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844" w:rsidRPr="0063518A" w:rsidRDefault="000A0844" w:rsidP="000A0844">
      <w:pPr>
        <w:pStyle w:val="NoSpacing"/>
        <w:jc w:val="center"/>
        <w:rPr>
          <w:b/>
          <w:sz w:val="32"/>
          <w:szCs w:val="32"/>
          <w:u w:val="single"/>
        </w:rPr>
      </w:pPr>
      <w:r>
        <w:rPr>
          <w:b/>
          <w:sz w:val="32"/>
          <w:szCs w:val="32"/>
          <w:u w:val="single"/>
        </w:rPr>
        <w:t>NDT 100: Intro. To NDT</w:t>
      </w:r>
      <w:r w:rsidR="00873F06">
        <w:rPr>
          <w:b/>
          <w:sz w:val="32"/>
          <w:szCs w:val="32"/>
          <w:u w:val="single"/>
        </w:rPr>
        <w:t xml:space="preserve"> -Welders – CRN 43957</w:t>
      </w:r>
      <w:r w:rsidR="00A42E99">
        <w:rPr>
          <w:b/>
          <w:sz w:val="32"/>
          <w:szCs w:val="32"/>
          <w:u w:val="single"/>
        </w:rPr>
        <w:t xml:space="preserve"> and 44574</w:t>
      </w:r>
      <w:bookmarkStart w:id="0" w:name="_GoBack"/>
      <w:bookmarkEnd w:id="0"/>
      <w:r w:rsidR="00DD1246">
        <w:rPr>
          <w:b/>
          <w:sz w:val="32"/>
          <w:szCs w:val="32"/>
          <w:u w:val="single"/>
        </w:rPr>
        <w:t xml:space="preserve"> – 3.0 Credits</w:t>
      </w:r>
    </w:p>
    <w:p w:rsidR="00FF2333" w:rsidRDefault="00FF2333" w:rsidP="005C09B6">
      <w:pPr>
        <w:pStyle w:val="NoSpacing"/>
        <w:ind w:left="-720" w:right="-720"/>
        <w:jc w:val="center"/>
        <w:rPr>
          <w:b/>
          <w:sz w:val="32"/>
          <w:szCs w:val="32"/>
          <w:u w:val="single"/>
        </w:rPr>
      </w:pPr>
    </w:p>
    <w:p w:rsidR="00FF2333" w:rsidRPr="00FE6C63" w:rsidRDefault="00FF2333" w:rsidP="005C09B6">
      <w:pPr>
        <w:pStyle w:val="NoSpacing"/>
        <w:ind w:left="-720" w:right="-720"/>
      </w:pPr>
      <w:r w:rsidRPr="00FE6C63">
        <w:rPr>
          <w:b/>
          <w:u w:val="single"/>
        </w:rPr>
        <w:t>Instructor:</w:t>
      </w:r>
      <w:r w:rsidR="00E2244C">
        <w:tab/>
        <w:t xml:space="preserve">Zak Milligan </w:t>
      </w:r>
    </w:p>
    <w:p w:rsidR="00FF2333" w:rsidRPr="00FE6C63" w:rsidRDefault="00FF2333" w:rsidP="005C09B6">
      <w:pPr>
        <w:pStyle w:val="NoSpacing"/>
        <w:ind w:left="-720" w:right="-720"/>
      </w:pPr>
      <w:r w:rsidRPr="00FE6C63">
        <w:rPr>
          <w:b/>
          <w:u w:val="single"/>
        </w:rPr>
        <w:t>Office:</w:t>
      </w:r>
      <w:r w:rsidRPr="00FE6C63">
        <w:tab/>
      </w:r>
      <w:r w:rsidRPr="00FE6C63">
        <w:tab/>
        <w:t>IA-124</w:t>
      </w:r>
    </w:p>
    <w:p w:rsidR="00FF2333" w:rsidRPr="00FE6C63" w:rsidRDefault="00FF2333" w:rsidP="005A3928">
      <w:pPr>
        <w:pStyle w:val="NoSpacing"/>
        <w:ind w:left="-720" w:right="-720"/>
      </w:pPr>
      <w:r w:rsidRPr="00FE6C63">
        <w:rPr>
          <w:b/>
          <w:u w:val="single"/>
        </w:rPr>
        <w:t>Phone:</w:t>
      </w:r>
      <w:r w:rsidR="00337D06">
        <w:tab/>
      </w:r>
      <w:r w:rsidR="00337D06">
        <w:tab/>
        <w:t>541-917-4656</w:t>
      </w:r>
    </w:p>
    <w:p w:rsidR="00E2244C" w:rsidRPr="00FE6C63" w:rsidRDefault="00FF2333" w:rsidP="00E2244C">
      <w:pPr>
        <w:pStyle w:val="NoSpacing"/>
        <w:ind w:left="-720" w:right="-720"/>
      </w:pPr>
      <w:r w:rsidRPr="00FE6C63">
        <w:rPr>
          <w:b/>
          <w:u w:val="single"/>
        </w:rPr>
        <w:t>Email:</w:t>
      </w:r>
      <w:r w:rsidRPr="00FE6C63">
        <w:tab/>
      </w:r>
      <w:r w:rsidRPr="00FE6C63">
        <w:tab/>
      </w:r>
      <w:hyperlink r:id="rId7" w:history="1">
        <w:r w:rsidR="00E2244C" w:rsidRPr="00050565">
          <w:rPr>
            <w:rStyle w:val="Hyperlink"/>
          </w:rPr>
          <w:t>milligz@linnbenton.edu</w:t>
        </w:r>
      </w:hyperlink>
      <w:r w:rsidR="00E2244C">
        <w:tab/>
      </w:r>
    </w:p>
    <w:p w:rsidR="00FF2333" w:rsidRPr="00FE6C63" w:rsidRDefault="00FF2333" w:rsidP="005C09B6">
      <w:pPr>
        <w:pStyle w:val="NoSpacing"/>
        <w:ind w:left="-720" w:right="-720"/>
      </w:pPr>
      <w:r w:rsidRPr="00FE6C63">
        <w:rPr>
          <w:b/>
          <w:u w:val="single"/>
        </w:rPr>
        <w:t>Office Hours:</w:t>
      </w:r>
      <w:r w:rsidRPr="00FE6C63">
        <w:tab/>
      </w:r>
      <w:r w:rsidR="00EF3BCD" w:rsidRPr="00FE6C63">
        <w:t>when available</w:t>
      </w:r>
      <w:r w:rsidRPr="00FE6C63">
        <w:t xml:space="preserve"> or by appointment M</w:t>
      </w:r>
      <w:r w:rsidR="00EF3BCD" w:rsidRPr="00FE6C63">
        <w:t>-</w:t>
      </w:r>
      <w:r w:rsidRPr="00FE6C63">
        <w:t>F</w:t>
      </w:r>
    </w:p>
    <w:p w:rsidR="00490E84" w:rsidRPr="00FE6C63" w:rsidRDefault="00490E84" w:rsidP="005C09B6">
      <w:pPr>
        <w:pStyle w:val="NoSpacing"/>
        <w:ind w:left="-720" w:right="-720"/>
      </w:pPr>
    </w:p>
    <w:p w:rsidR="000A0844" w:rsidRDefault="00E02D56" w:rsidP="000A0844">
      <w:pPr>
        <w:pStyle w:val="NoSpacing"/>
        <w:ind w:left="-720" w:right="-720"/>
        <w:rPr>
          <w:b/>
          <w:u w:val="single"/>
        </w:rPr>
      </w:pPr>
      <w:r w:rsidRPr="00FE6C63">
        <w:rPr>
          <w:b/>
          <w:u w:val="single"/>
        </w:rPr>
        <w:t xml:space="preserve">Course Description:  </w:t>
      </w:r>
    </w:p>
    <w:p w:rsidR="000A0844" w:rsidRPr="000A0844" w:rsidRDefault="00E02D56" w:rsidP="000A0844">
      <w:pPr>
        <w:pStyle w:val="NoSpacing"/>
        <w:ind w:left="-720" w:right="-720"/>
        <w:rPr>
          <w:b/>
          <w:u w:val="single"/>
        </w:rPr>
      </w:pPr>
      <w:r w:rsidRPr="00FE6C63">
        <w:t xml:space="preserve">NDT </w:t>
      </w:r>
      <w:r w:rsidR="00022EFC" w:rsidRPr="00FE6C63">
        <w:t>1</w:t>
      </w:r>
      <w:r w:rsidR="00121F2F">
        <w:t>0</w:t>
      </w:r>
      <w:r w:rsidRPr="00FE6C63">
        <w:t xml:space="preserve">0 </w:t>
      </w:r>
      <w:r w:rsidR="00873F06">
        <w:t xml:space="preserve">for welders </w:t>
      </w:r>
      <w:r w:rsidRPr="00FE6C63">
        <w:t xml:space="preserve">is </w:t>
      </w:r>
      <w:r w:rsidR="00B522DC" w:rsidRPr="00FE6C63">
        <w:t xml:space="preserve">designed </w:t>
      </w:r>
      <w:r w:rsidR="000A0844">
        <w:t xml:space="preserve">to </w:t>
      </w:r>
      <w:r w:rsidR="005E074E">
        <w:t>provide</w:t>
      </w:r>
      <w:r w:rsidR="000A0844">
        <w:t xml:space="preserve"> students with a general ove</w:t>
      </w:r>
      <w:r w:rsidR="00611F4B">
        <w:t>rview, practical applications and</w:t>
      </w:r>
      <w:r w:rsidR="000A0844">
        <w:t xml:space="preserve"> understanding of Visual Inspection (VT), Magnetic Particle (MT),</w:t>
      </w:r>
      <w:r w:rsidR="00611F4B">
        <w:t xml:space="preserve"> and</w:t>
      </w:r>
      <w:r w:rsidR="000A0844">
        <w:t xml:space="preserve"> Dye-Penetrant (PT),</w:t>
      </w:r>
      <w:r w:rsidR="00873F06">
        <w:t xml:space="preserve"> as they relate to weld inspection.</w:t>
      </w:r>
      <w:r w:rsidR="000A0844">
        <w:t xml:space="preserve"> Radiographic Testing (RT), and Ultrasonic Testing (UT)</w:t>
      </w:r>
      <w:r w:rsidR="00873F06">
        <w:t xml:space="preserve"> will also be demonstrated and covered.</w:t>
      </w:r>
      <w:r w:rsidR="005E074E">
        <w:t xml:space="preserve">  Furthermore,</w:t>
      </w:r>
      <w:r w:rsidR="00783E5E">
        <w:t xml:space="preserve"> industrial processes, material processing</w:t>
      </w:r>
      <w:r w:rsidR="005E074E">
        <w:t>, and pertinent terminology and concepts will be presented.</w:t>
      </w:r>
    </w:p>
    <w:p w:rsidR="00E02D56" w:rsidRPr="00FE6C63" w:rsidRDefault="00E02D56" w:rsidP="005C09B6">
      <w:pPr>
        <w:pStyle w:val="NoSpacing"/>
        <w:ind w:left="-720" w:right="-720"/>
        <w:rPr>
          <w:b/>
          <w:u w:val="single"/>
        </w:rPr>
      </w:pPr>
    </w:p>
    <w:p w:rsidR="005E074E" w:rsidRDefault="00490E84" w:rsidP="005E074E">
      <w:pPr>
        <w:pStyle w:val="NoSpacing"/>
        <w:ind w:left="-720" w:right="-720"/>
        <w:rPr>
          <w:b/>
          <w:u w:val="single"/>
        </w:rPr>
      </w:pPr>
      <w:r w:rsidRPr="00FE6C63">
        <w:rPr>
          <w:b/>
          <w:u w:val="single"/>
        </w:rPr>
        <w:t xml:space="preserve">Course </w:t>
      </w:r>
      <w:r w:rsidR="00E02D56" w:rsidRPr="00FE6C63">
        <w:rPr>
          <w:b/>
          <w:u w:val="single"/>
        </w:rPr>
        <w:t>Outcome</w:t>
      </w:r>
      <w:r w:rsidRPr="00FE6C63">
        <w:rPr>
          <w:b/>
          <w:u w:val="single"/>
        </w:rPr>
        <w:t xml:space="preserve">:  </w:t>
      </w:r>
    </w:p>
    <w:p w:rsidR="005E074E" w:rsidRDefault="005E074E" w:rsidP="005E074E">
      <w:pPr>
        <w:pStyle w:val="NoSpacing"/>
        <w:ind w:left="-720" w:right="-720"/>
      </w:pPr>
      <w:r w:rsidRPr="00FD3B18">
        <w:t>Upon completion</w:t>
      </w:r>
      <w:r>
        <w:t xml:space="preserve"> of NDT 100, students will </w:t>
      </w:r>
      <w:r w:rsidR="00DD6CAC">
        <w:t>be instructed in;</w:t>
      </w:r>
    </w:p>
    <w:p w:rsidR="005E074E" w:rsidRPr="005E074E" w:rsidRDefault="005E074E" w:rsidP="005E074E">
      <w:pPr>
        <w:pStyle w:val="NoSpacing"/>
        <w:numPr>
          <w:ilvl w:val="0"/>
          <w:numId w:val="43"/>
        </w:numPr>
        <w:ind w:right="-720"/>
        <w:rPr>
          <w:b/>
          <w:u w:val="single"/>
        </w:rPr>
      </w:pPr>
      <w:r>
        <w:t>SAFETY: Students will have a firm understanding of NDT equipment safety standards in regards to PPE, NDT equipment use, and NDT lab safety procedures</w:t>
      </w:r>
    </w:p>
    <w:p w:rsidR="005E074E" w:rsidRPr="005E074E" w:rsidRDefault="005E074E" w:rsidP="005E074E">
      <w:pPr>
        <w:pStyle w:val="NoSpacing"/>
        <w:numPr>
          <w:ilvl w:val="0"/>
          <w:numId w:val="43"/>
        </w:numPr>
        <w:ind w:right="-720"/>
        <w:rPr>
          <w:b/>
          <w:u w:val="single"/>
        </w:rPr>
      </w:pPr>
      <w:r>
        <w:t>NDT Vocabulary: Students will demonstrate understanding of NDT terminology via qui</w:t>
      </w:r>
      <w:r w:rsidR="00DD6CAC">
        <w:t>zzes, assignments and Examinations.</w:t>
      </w:r>
    </w:p>
    <w:p w:rsidR="005E074E" w:rsidRPr="005E074E" w:rsidRDefault="005E074E" w:rsidP="005E074E">
      <w:pPr>
        <w:pStyle w:val="NoSpacing"/>
        <w:numPr>
          <w:ilvl w:val="0"/>
          <w:numId w:val="43"/>
        </w:numPr>
        <w:ind w:right="-720"/>
        <w:rPr>
          <w:b/>
          <w:u w:val="single"/>
        </w:rPr>
      </w:pPr>
      <w:r>
        <w:t>Magnetic Particle, Dye Penetrant, Visual Inspection, Radiography, and Ultrasonic Testing processes, equipment use and procedures will be intro</w:t>
      </w:r>
      <w:r w:rsidR="00DD6CAC">
        <w:t xml:space="preserve">duced, and reviewed </w:t>
      </w:r>
      <w:r>
        <w:t>on a weekly basis throughout the term.</w:t>
      </w:r>
    </w:p>
    <w:p w:rsidR="005E074E" w:rsidRPr="005E074E" w:rsidRDefault="005E074E" w:rsidP="005E074E">
      <w:pPr>
        <w:pStyle w:val="NoSpacing"/>
        <w:numPr>
          <w:ilvl w:val="0"/>
          <w:numId w:val="43"/>
        </w:numPr>
        <w:ind w:right="-720"/>
        <w:rPr>
          <w:b/>
          <w:u w:val="single"/>
        </w:rPr>
      </w:pPr>
      <w:r>
        <w:t>Career areas and specific jobs In the NDT fi</w:t>
      </w:r>
      <w:r w:rsidR="00DD6CAC">
        <w:t>eld will be explored</w:t>
      </w:r>
      <w:r w:rsidR="00611F4B">
        <w:t>.</w:t>
      </w:r>
    </w:p>
    <w:p w:rsidR="006A18C2" w:rsidRPr="00FE6C63" w:rsidRDefault="006A18C2" w:rsidP="005C09B6">
      <w:pPr>
        <w:pStyle w:val="NoSpacing"/>
        <w:ind w:left="-720" w:right="-720"/>
      </w:pPr>
    </w:p>
    <w:p w:rsidR="00674884" w:rsidRPr="00DD6CAC" w:rsidRDefault="006A18C2" w:rsidP="00DD6CAC">
      <w:pPr>
        <w:pStyle w:val="NoSpacing"/>
        <w:ind w:left="-720" w:right="-720"/>
        <w:rPr>
          <w:b/>
          <w:u w:val="single"/>
        </w:rPr>
      </w:pPr>
      <w:r w:rsidRPr="00FE6C63">
        <w:rPr>
          <w:b/>
          <w:u w:val="single"/>
        </w:rPr>
        <w:t>Required Text/Supplies:</w:t>
      </w:r>
    </w:p>
    <w:p w:rsidR="00F074B8" w:rsidRDefault="00F074B8" w:rsidP="00F074B8">
      <w:pPr>
        <w:pStyle w:val="ListParagraph"/>
        <w:numPr>
          <w:ilvl w:val="0"/>
          <w:numId w:val="44"/>
        </w:numPr>
        <w:ind w:left="0"/>
      </w:pPr>
      <w:r>
        <w:t>Scientific Calculator</w:t>
      </w:r>
      <w:r w:rsidR="00611F4B">
        <w:t xml:space="preserve"> (not required - </w:t>
      </w:r>
      <w:r w:rsidR="00E2244C">
        <w:t>recommend the TI-30Xa or the TI-30XS</w:t>
      </w:r>
      <w:r w:rsidR="00873F06">
        <w:t>)</w:t>
      </w:r>
      <w:r w:rsidR="00DD6CAC">
        <w:t xml:space="preserve"> </w:t>
      </w:r>
    </w:p>
    <w:p w:rsidR="000F0776" w:rsidRDefault="000F0776" w:rsidP="00F074B8">
      <w:pPr>
        <w:pStyle w:val="ListParagraph"/>
        <w:numPr>
          <w:ilvl w:val="0"/>
          <w:numId w:val="44"/>
        </w:numPr>
        <w:ind w:left="0"/>
      </w:pPr>
      <w:r>
        <w:t>3</w:t>
      </w:r>
      <w:r w:rsidR="0061063D">
        <w:t xml:space="preserve"> –ring binder or similar folder for organizing course material</w:t>
      </w:r>
    </w:p>
    <w:p w:rsidR="0088271F" w:rsidRPr="00FE6C63" w:rsidRDefault="0088271F" w:rsidP="005C09B6">
      <w:pPr>
        <w:pStyle w:val="NoSpacing"/>
        <w:ind w:left="-720" w:right="-720"/>
        <w:rPr>
          <w:b/>
          <w:u w:val="single"/>
        </w:rPr>
      </w:pPr>
      <w:r w:rsidRPr="00FE6C63">
        <w:rPr>
          <w:b/>
          <w:u w:val="single"/>
        </w:rPr>
        <w:t>Class Structure:</w:t>
      </w:r>
    </w:p>
    <w:p w:rsidR="0025637D" w:rsidRPr="0025637D" w:rsidRDefault="00DD6CAC" w:rsidP="0025637D">
      <w:pPr>
        <w:pStyle w:val="NoSpacing"/>
        <w:numPr>
          <w:ilvl w:val="0"/>
          <w:numId w:val="4"/>
        </w:numPr>
        <w:ind w:right="-720"/>
      </w:pPr>
      <w:r>
        <w:t>N</w:t>
      </w:r>
      <w:r w:rsidR="0025637D" w:rsidRPr="0025637D">
        <w:t>ew information</w:t>
      </w:r>
      <w:r>
        <w:t xml:space="preserve"> will be introduced weekly through Power Point presentations</w:t>
      </w:r>
      <w:r w:rsidR="00626174">
        <w:t xml:space="preserve">, </w:t>
      </w:r>
      <w:r w:rsidR="00470CF6">
        <w:t xml:space="preserve">zoom meetings </w:t>
      </w:r>
      <w:r w:rsidR="00626174">
        <w:t>and assignments</w:t>
      </w:r>
      <w:r w:rsidR="00470CF6">
        <w:t>.</w:t>
      </w:r>
    </w:p>
    <w:p w:rsidR="0025637D" w:rsidRPr="0025637D" w:rsidRDefault="00626174" w:rsidP="0025637D">
      <w:pPr>
        <w:pStyle w:val="NoSpacing"/>
        <w:numPr>
          <w:ilvl w:val="0"/>
          <w:numId w:val="4"/>
        </w:numPr>
        <w:ind w:right="-720"/>
      </w:pPr>
      <w:r>
        <w:t>There will not be any hands on lab, but information will be supported with video examples of test methods and defect identification.</w:t>
      </w:r>
    </w:p>
    <w:p w:rsidR="0025637D" w:rsidRPr="0025637D" w:rsidRDefault="0025637D" w:rsidP="0025637D">
      <w:pPr>
        <w:pStyle w:val="NoSpacing"/>
        <w:numPr>
          <w:ilvl w:val="0"/>
          <w:numId w:val="4"/>
        </w:numPr>
        <w:ind w:right="-720"/>
      </w:pPr>
      <w:r w:rsidRPr="0025637D">
        <w:t>Homework – homework will consist of s</w:t>
      </w:r>
      <w:r w:rsidR="00626174">
        <w:t>tudying for tests and quizzes, and other assignments</w:t>
      </w:r>
      <w:r w:rsidR="00873F06">
        <w:t xml:space="preserve">. </w:t>
      </w:r>
    </w:p>
    <w:p w:rsidR="0025637D" w:rsidRPr="0025637D" w:rsidRDefault="0025637D" w:rsidP="0025637D">
      <w:pPr>
        <w:pStyle w:val="NoSpacing"/>
        <w:numPr>
          <w:ilvl w:val="0"/>
          <w:numId w:val="4"/>
        </w:numPr>
        <w:ind w:right="-720"/>
      </w:pPr>
      <w:r w:rsidRPr="0025637D">
        <w:t>Quizzes – we will have voca</w:t>
      </w:r>
      <w:r w:rsidR="00626174">
        <w:t>bulary and method</w:t>
      </w:r>
      <w:r w:rsidRPr="0025637D">
        <w:t xml:space="preserve"> quizzes weekly</w:t>
      </w:r>
    </w:p>
    <w:p w:rsidR="0025637D" w:rsidRPr="0025637D" w:rsidRDefault="0025637D" w:rsidP="0025637D">
      <w:pPr>
        <w:pStyle w:val="NoSpacing"/>
        <w:numPr>
          <w:ilvl w:val="0"/>
          <w:numId w:val="4"/>
        </w:numPr>
        <w:ind w:right="-720"/>
      </w:pPr>
      <w:r w:rsidRPr="0025637D">
        <w:t xml:space="preserve">Tests – each unit of study will conclude </w:t>
      </w:r>
      <w:r w:rsidR="00626174">
        <w:t xml:space="preserve">with a written and </w:t>
      </w:r>
      <w:r w:rsidRPr="0025637D">
        <w:t>exam.  There will be a mid-term and comprehensive final exam</w:t>
      </w:r>
    </w:p>
    <w:p w:rsidR="0088271F" w:rsidRPr="00FE6C63" w:rsidRDefault="0088271F" w:rsidP="005C09B6">
      <w:pPr>
        <w:pStyle w:val="NoSpacing"/>
        <w:ind w:right="-720"/>
      </w:pPr>
    </w:p>
    <w:p w:rsidR="0078723A" w:rsidRDefault="0078723A" w:rsidP="005C09B6">
      <w:pPr>
        <w:pStyle w:val="NoSpacing"/>
        <w:ind w:left="-720" w:right="-720"/>
        <w:rPr>
          <w:b/>
          <w:u w:val="single"/>
        </w:rPr>
      </w:pPr>
    </w:p>
    <w:p w:rsidR="00D26822" w:rsidRPr="00FE6C63" w:rsidRDefault="00D26822" w:rsidP="005C09B6">
      <w:pPr>
        <w:pStyle w:val="NoSpacing"/>
        <w:ind w:left="-720" w:right="-720"/>
        <w:rPr>
          <w:b/>
          <w:u w:val="single"/>
        </w:rPr>
      </w:pPr>
      <w:r w:rsidRPr="00FE6C63">
        <w:rPr>
          <w:b/>
          <w:u w:val="single"/>
        </w:rPr>
        <w:t>Attendance:</w:t>
      </w:r>
    </w:p>
    <w:p w:rsidR="00D26822" w:rsidRPr="00FE6C63" w:rsidRDefault="00D26822" w:rsidP="005C09B6">
      <w:pPr>
        <w:pStyle w:val="NoSpacing"/>
        <w:ind w:left="-720" w:right="-720"/>
      </w:pPr>
      <w:r w:rsidRPr="00FE6C63">
        <w:t>The number 1 reason employees are fired in the manufacturing indus</w:t>
      </w:r>
      <w:r w:rsidR="005733E1" w:rsidRPr="00FE6C63">
        <w:t xml:space="preserve">try is attendance and tardiness, consequently, </w:t>
      </w:r>
      <w:r w:rsidRPr="00FE6C63">
        <w:t xml:space="preserve">our industry partners </w:t>
      </w:r>
      <w:r w:rsidR="00976645" w:rsidRPr="00FE6C63">
        <w:t>request</w:t>
      </w:r>
      <w:r w:rsidRPr="00FE6C63">
        <w:t xml:space="preserve"> that we hold our students accountable for a</w:t>
      </w:r>
      <w:r w:rsidR="00626174">
        <w:t>ttendance and punctuality.  This term, due to the curre</w:t>
      </w:r>
      <w:r w:rsidR="00611F4B">
        <w:t xml:space="preserve">nt situation, we will not be counting attendance, but </w:t>
      </w:r>
      <w:r w:rsidR="00626174">
        <w:t xml:space="preserve">there will be occasional mandatory zoom meetings and I encourage you to get familiar with Zoom prior to start of the term. This course will be scored based on assignments, quizzes and examinations. </w:t>
      </w:r>
    </w:p>
    <w:p w:rsidR="00D26822" w:rsidRPr="00FE6C63" w:rsidRDefault="00D26822" w:rsidP="005C09B6">
      <w:pPr>
        <w:pStyle w:val="NoSpacing"/>
        <w:ind w:left="-720" w:right="-720"/>
      </w:pPr>
    </w:p>
    <w:p w:rsidR="0088271F" w:rsidRPr="00FE6C63" w:rsidRDefault="0088271F" w:rsidP="005C09B6">
      <w:pPr>
        <w:pStyle w:val="NoSpacing"/>
        <w:ind w:left="-720" w:right="-720"/>
        <w:rPr>
          <w:b/>
          <w:u w:val="single"/>
        </w:rPr>
      </w:pPr>
      <w:r w:rsidRPr="00FE6C63">
        <w:rPr>
          <w:b/>
          <w:u w:val="single"/>
        </w:rPr>
        <w:t>Course Evaluation:</w:t>
      </w:r>
    </w:p>
    <w:p w:rsidR="00D26822" w:rsidRPr="00FE6C63" w:rsidRDefault="00D26822" w:rsidP="005C09B6">
      <w:pPr>
        <w:pStyle w:val="NoSpacing"/>
        <w:numPr>
          <w:ilvl w:val="0"/>
          <w:numId w:val="37"/>
        </w:numPr>
        <w:ind w:right="-720"/>
      </w:pPr>
      <w:r w:rsidRPr="00FE6C63">
        <w:t>Assignments, notes, quizzes, activities</w:t>
      </w:r>
      <w:r w:rsidRPr="00FE6C63">
        <w:tab/>
      </w:r>
      <w:r w:rsidRPr="00FE6C63">
        <w:tab/>
      </w:r>
      <w:r w:rsidR="006A6907">
        <w:tab/>
      </w:r>
      <w:r w:rsidRPr="00FE6C63">
        <w:t xml:space="preserve">approx. </w:t>
      </w:r>
      <w:r w:rsidR="00611F4B">
        <w:rPr>
          <w:b/>
        </w:rPr>
        <w:t>70</w:t>
      </w:r>
      <w:r w:rsidRPr="00FE6C63">
        <w:rPr>
          <w:b/>
        </w:rPr>
        <w:t>%</w:t>
      </w:r>
    </w:p>
    <w:p w:rsidR="00E20390" w:rsidRPr="00611F4B" w:rsidRDefault="004D2E6E" w:rsidP="005C09B6">
      <w:pPr>
        <w:pStyle w:val="NoSpacing"/>
        <w:numPr>
          <w:ilvl w:val="0"/>
          <w:numId w:val="37"/>
        </w:numPr>
        <w:ind w:right="-720"/>
      </w:pPr>
      <w:r w:rsidRPr="00FE6C63">
        <w:t>Tests</w:t>
      </w:r>
      <w:r w:rsidRPr="00FE6C63">
        <w:tab/>
      </w:r>
      <w:r w:rsidRPr="00FE6C63">
        <w:tab/>
      </w:r>
      <w:r w:rsidRPr="00FE6C63">
        <w:tab/>
      </w:r>
      <w:r w:rsidRPr="00FE6C63">
        <w:tab/>
      </w:r>
      <w:r w:rsidRPr="00FE6C63">
        <w:tab/>
      </w:r>
      <w:r w:rsidRPr="00FE6C63">
        <w:tab/>
      </w:r>
      <w:r w:rsidRPr="00FE6C63">
        <w:tab/>
        <w:t xml:space="preserve">approx. </w:t>
      </w:r>
      <w:r w:rsidR="00611F4B">
        <w:rPr>
          <w:b/>
        </w:rPr>
        <w:t>30</w:t>
      </w:r>
      <w:r w:rsidRPr="00FE6C63">
        <w:rPr>
          <w:b/>
        </w:rPr>
        <w:t>%</w:t>
      </w:r>
    </w:p>
    <w:p w:rsidR="00611F4B" w:rsidRDefault="00611F4B" w:rsidP="00611F4B">
      <w:pPr>
        <w:pStyle w:val="NoSpacing"/>
        <w:ind w:right="-720"/>
        <w:rPr>
          <w:b/>
        </w:rPr>
      </w:pPr>
    </w:p>
    <w:p w:rsidR="00611F4B" w:rsidRDefault="00611F4B" w:rsidP="00611F4B">
      <w:pPr>
        <w:pStyle w:val="NoSpacing"/>
        <w:ind w:right="-720"/>
        <w:rPr>
          <w:b/>
        </w:rPr>
      </w:pPr>
    </w:p>
    <w:p w:rsidR="00611F4B" w:rsidRPr="00FE6C63" w:rsidRDefault="00611F4B" w:rsidP="00611F4B">
      <w:pPr>
        <w:pStyle w:val="NoSpacing"/>
        <w:ind w:right="-720"/>
      </w:pPr>
    </w:p>
    <w:p w:rsidR="005733E1" w:rsidRDefault="005733E1" w:rsidP="005C09B6">
      <w:pPr>
        <w:pStyle w:val="NoSpacing"/>
        <w:ind w:left="-720" w:right="-720"/>
        <w:rPr>
          <w:sz w:val="24"/>
          <w:szCs w:val="24"/>
        </w:rPr>
      </w:pPr>
    </w:p>
    <w:p w:rsidR="006105B1" w:rsidRPr="00691F11" w:rsidRDefault="005733E1" w:rsidP="00AD0344">
      <w:pPr>
        <w:spacing w:after="0" w:line="240" w:lineRule="auto"/>
        <w:ind w:left="-720" w:right="-720"/>
        <w:rPr>
          <w:rFonts w:ascii="Arial" w:hAnsi="Arial" w:cs="Arial"/>
          <w:sz w:val="24"/>
          <w:szCs w:val="24"/>
          <w:shd w:val="clear" w:color="auto" w:fill="F8F8F8"/>
        </w:rPr>
      </w:pPr>
      <w:r w:rsidRPr="00691F11">
        <w:rPr>
          <w:rFonts w:ascii="Arial" w:hAnsi="Arial" w:cs="Arial"/>
          <w:sz w:val="24"/>
          <w:szCs w:val="24"/>
          <w:shd w:val="clear" w:color="auto" w:fill="F8F8F8"/>
        </w:rPr>
        <w:lastRenderedPageBreak/>
        <w:t xml:space="preserve">Students who may need accommodations due to documented disabilities, who have medical </w:t>
      </w:r>
      <w:r w:rsidR="002B2754" w:rsidRPr="00691F11">
        <w:rPr>
          <w:rFonts w:ascii="Arial" w:hAnsi="Arial" w:cs="Arial"/>
          <w:sz w:val="24"/>
          <w:szCs w:val="24"/>
          <w:shd w:val="clear" w:color="auto" w:fill="F8F8F8"/>
        </w:rPr>
        <w:t>information that</w:t>
      </w:r>
      <w:r w:rsidRPr="00691F11">
        <w:rPr>
          <w:rFonts w:ascii="Arial" w:hAnsi="Arial" w:cs="Arial"/>
          <w:sz w:val="24"/>
          <w:szCs w:val="24"/>
          <w:shd w:val="clear" w:color="auto" w:fill="F8F8F8"/>
        </w:rPr>
        <w:t xml:space="preserve">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691F11">
          <w:rPr>
            <w:rFonts w:ascii="Arial" w:hAnsi="Arial" w:cs="Arial"/>
            <w:sz w:val="24"/>
            <w:szCs w:val="24"/>
            <w:u w:val="single"/>
            <w:shd w:val="clear" w:color="auto" w:fill="F8F8F8"/>
          </w:rPr>
          <w:t>CFAR Website</w:t>
        </w:r>
      </w:hyperlink>
      <w:r w:rsidRPr="00691F11">
        <w:rPr>
          <w:rFonts w:ascii="Arial" w:hAnsi="Arial" w:cs="Arial"/>
          <w:sz w:val="24"/>
          <w:szCs w:val="24"/>
          <w:shd w:val="clear" w:color="auto" w:fill="F8F8F8"/>
        </w:rPr>
        <w:t> for steps on how to apply for services or call 541-917-4789.</w:t>
      </w:r>
    </w:p>
    <w:p w:rsidR="00FE6C63" w:rsidRPr="00691F11" w:rsidRDefault="00FE6C63" w:rsidP="00FE6C63">
      <w:pPr>
        <w:spacing w:after="0" w:line="240" w:lineRule="auto"/>
        <w:ind w:left="-720" w:right="-720"/>
        <w:rPr>
          <w:rFonts w:ascii="Arial" w:eastAsia="Times New Roman" w:hAnsi="Arial" w:cs="Arial"/>
          <w:b/>
          <w:bCs/>
          <w:sz w:val="24"/>
          <w:szCs w:val="24"/>
          <w:shd w:val="clear" w:color="auto" w:fill="F8F8F8"/>
        </w:rPr>
      </w:pPr>
    </w:p>
    <w:p w:rsidR="006105B1" w:rsidRDefault="00FE6C63" w:rsidP="007737EB">
      <w:pPr>
        <w:spacing w:after="0" w:line="240" w:lineRule="auto"/>
        <w:ind w:left="-720" w:right="-720"/>
        <w:rPr>
          <w:sz w:val="24"/>
          <w:szCs w:val="24"/>
        </w:rPr>
      </w:pPr>
      <w:r w:rsidRPr="00FE6C63">
        <w:rPr>
          <w:rFonts w:ascii="Arial" w:eastAsia="Times New Roman" w:hAnsi="Arial" w:cs="Arial"/>
          <w:b/>
          <w:bCs/>
          <w:color w:val="333333"/>
          <w:sz w:val="24"/>
          <w:szCs w:val="24"/>
          <w:shd w:val="clear" w:color="auto" w:fill="F8F8F8"/>
        </w:rPr>
        <w:t>LBCC Comprehensive Statement of Nondiscrimination</w:t>
      </w:r>
      <w:r w:rsidRPr="00FE6C63">
        <w:rPr>
          <w:rFonts w:ascii="Arial" w:eastAsia="Times New Roman" w:hAnsi="Arial" w:cs="Arial"/>
          <w:color w:val="333333"/>
          <w:sz w:val="24"/>
          <w:szCs w:val="24"/>
        </w:rPr>
        <w:br/>
      </w:r>
      <w:r w:rsidRPr="00FE6C63">
        <w:rPr>
          <w:rFonts w:ascii="Arial" w:eastAsia="Times New Roman" w:hAnsi="Arial" w:cs="Arial"/>
          <w:color w:val="333333"/>
          <w:sz w:val="24"/>
          <w:szCs w:val="24"/>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w:t>
      </w:r>
      <w:r w:rsidR="002B2754" w:rsidRPr="00FE6C63">
        <w:rPr>
          <w:rFonts w:ascii="Arial" w:eastAsia="Times New Roman" w:hAnsi="Arial" w:cs="Arial"/>
          <w:color w:val="333333"/>
          <w:sz w:val="24"/>
          <w:szCs w:val="24"/>
          <w:shd w:val="clear" w:color="auto" w:fill="F8F8F8"/>
        </w:rPr>
        <w:t>information,</w:t>
      </w:r>
      <w:r w:rsidRPr="00FE6C63">
        <w:rPr>
          <w:rFonts w:ascii="Arial" w:eastAsia="Times New Roman" w:hAnsi="Arial" w:cs="Arial"/>
          <w:color w:val="333333"/>
          <w:sz w:val="24"/>
          <w:szCs w:val="24"/>
          <w:shd w:val="clear" w:color="auto" w:fill="F8F8F8"/>
        </w:rPr>
        <w:t xml:space="preserve"> see Board Policy P1015 in our </w:t>
      </w:r>
      <w:hyperlink r:id="rId9" w:history="1">
        <w:r w:rsidRPr="00FE6C63">
          <w:rPr>
            <w:rFonts w:ascii="Arial" w:eastAsia="Times New Roman" w:hAnsi="Arial" w:cs="Arial"/>
            <w:color w:val="0B4DA2"/>
            <w:sz w:val="24"/>
            <w:szCs w:val="24"/>
            <w:u w:val="single"/>
            <w:shd w:val="clear" w:color="auto" w:fill="F8F8F8"/>
          </w:rPr>
          <w:t>Board Policies and Administrative Rules</w:t>
        </w:r>
      </w:hyperlink>
      <w:r w:rsidRPr="00FE6C63">
        <w:rPr>
          <w:rFonts w:ascii="Arial" w:eastAsia="Times New Roman" w:hAnsi="Arial" w:cs="Arial"/>
          <w:color w:val="333333"/>
          <w:sz w:val="24"/>
          <w:szCs w:val="24"/>
          <w:shd w:val="clear" w:color="auto" w:fill="F8F8F8"/>
        </w:rPr>
        <w:t>. Title II, IX, &amp; Section 504: Scott Rolen, CC-108, 541-917-4425; Lynne Cox, T-107B, 541-917-4806, LBCC, Albany, Oregon. To report: </w:t>
      </w:r>
      <w:hyperlink r:id="rId10" w:history="1">
        <w:r w:rsidRPr="00FE6C63">
          <w:rPr>
            <w:rFonts w:ascii="Arial" w:eastAsia="Times New Roman" w:hAnsi="Arial" w:cs="Arial"/>
            <w:color w:val="0B4DA2"/>
            <w:sz w:val="24"/>
            <w:szCs w:val="24"/>
            <w:u w:val="single"/>
            <w:shd w:val="clear" w:color="auto" w:fill="F8F8F8"/>
          </w:rPr>
          <w:t>linnbenton-advocate.symplicity.com/public_report</w:t>
        </w:r>
      </w:hyperlink>
    </w:p>
    <w:sectPr w:rsidR="006105B1" w:rsidSect="005C09B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AA" w:rsidRDefault="004B4DAA" w:rsidP="007873E9">
      <w:pPr>
        <w:spacing w:after="0" w:line="240" w:lineRule="auto"/>
      </w:pPr>
      <w:r>
        <w:separator/>
      </w:r>
    </w:p>
  </w:endnote>
  <w:endnote w:type="continuationSeparator" w:id="0">
    <w:p w:rsidR="004B4DAA" w:rsidRDefault="004B4DAA" w:rsidP="0078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AA" w:rsidRDefault="004B4DAA" w:rsidP="007873E9">
      <w:pPr>
        <w:spacing w:after="0" w:line="240" w:lineRule="auto"/>
      </w:pPr>
      <w:r>
        <w:separator/>
      </w:r>
    </w:p>
  </w:footnote>
  <w:footnote w:type="continuationSeparator" w:id="0">
    <w:p w:rsidR="004B4DAA" w:rsidRDefault="004B4DAA" w:rsidP="00787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D8A"/>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73C71"/>
    <w:multiLevelType w:val="hybridMultilevel"/>
    <w:tmpl w:val="547EB98E"/>
    <w:lvl w:ilvl="0" w:tplc="D8F25F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82E90"/>
    <w:multiLevelType w:val="hybridMultilevel"/>
    <w:tmpl w:val="038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53D7"/>
    <w:multiLevelType w:val="hybridMultilevel"/>
    <w:tmpl w:val="5BE279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14E06C4"/>
    <w:multiLevelType w:val="hybridMultilevel"/>
    <w:tmpl w:val="8AEE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1430D3"/>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E3F9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9769F"/>
    <w:multiLevelType w:val="hybridMultilevel"/>
    <w:tmpl w:val="19564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9130E"/>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91CF7"/>
    <w:multiLevelType w:val="hybridMultilevel"/>
    <w:tmpl w:val="B630E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7C401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E163F"/>
    <w:multiLevelType w:val="hybridMultilevel"/>
    <w:tmpl w:val="2AE2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3293B"/>
    <w:multiLevelType w:val="hybridMultilevel"/>
    <w:tmpl w:val="E4567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CD1958"/>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D29DF"/>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7B553D"/>
    <w:multiLevelType w:val="hybridMultilevel"/>
    <w:tmpl w:val="CBD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576AA"/>
    <w:multiLevelType w:val="hybridMultilevel"/>
    <w:tmpl w:val="39889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827AD4"/>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36D63"/>
    <w:multiLevelType w:val="hybridMultilevel"/>
    <w:tmpl w:val="CD803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972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E36BAE"/>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775CB"/>
    <w:multiLevelType w:val="hybridMultilevel"/>
    <w:tmpl w:val="9BA6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C24283"/>
    <w:multiLevelType w:val="hybridMultilevel"/>
    <w:tmpl w:val="D840CB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B133F"/>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A500B"/>
    <w:multiLevelType w:val="hybridMultilevel"/>
    <w:tmpl w:val="0E46EB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0BC40AB"/>
    <w:multiLevelType w:val="hybridMultilevel"/>
    <w:tmpl w:val="2B68B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67E17"/>
    <w:multiLevelType w:val="hybridMultilevel"/>
    <w:tmpl w:val="07581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94138"/>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5C6B9F"/>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270C3"/>
    <w:multiLevelType w:val="hybridMultilevel"/>
    <w:tmpl w:val="7C3A6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9342141"/>
    <w:multiLevelType w:val="hybridMultilevel"/>
    <w:tmpl w:val="F38CF4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49F33516"/>
    <w:multiLevelType w:val="hybridMultilevel"/>
    <w:tmpl w:val="A3E4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57ED5"/>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0864E1"/>
    <w:multiLevelType w:val="hybridMultilevel"/>
    <w:tmpl w:val="B000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CD498A"/>
    <w:multiLevelType w:val="hybridMultilevel"/>
    <w:tmpl w:val="DC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FB437C"/>
    <w:multiLevelType w:val="hybridMultilevel"/>
    <w:tmpl w:val="DDD83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DC392E"/>
    <w:multiLevelType w:val="hybridMultilevel"/>
    <w:tmpl w:val="D83062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5912414C"/>
    <w:multiLevelType w:val="hybridMultilevel"/>
    <w:tmpl w:val="7D74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73759"/>
    <w:multiLevelType w:val="hybridMultilevel"/>
    <w:tmpl w:val="FA92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6320CA"/>
    <w:multiLevelType w:val="hybridMultilevel"/>
    <w:tmpl w:val="5DCA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853BCC"/>
    <w:multiLevelType w:val="hybridMultilevel"/>
    <w:tmpl w:val="9874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3213AD"/>
    <w:multiLevelType w:val="hybridMultilevel"/>
    <w:tmpl w:val="217AA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C262B5"/>
    <w:multiLevelType w:val="hybridMultilevel"/>
    <w:tmpl w:val="A1A6C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746706"/>
    <w:multiLevelType w:val="hybridMultilevel"/>
    <w:tmpl w:val="30B4F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37"/>
  </w:num>
  <w:num w:numId="4">
    <w:abstractNumId w:val="9"/>
  </w:num>
  <w:num w:numId="5">
    <w:abstractNumId w:val="4"/>
  </w:num>
  <w:num w:numId="6">
    <w:abstractNumId w:val="11"/>
  </w:num>
  <w:num w:numId="7">
    <w:abstractNumId w:val="29"/>
  </w:num>
  <w:num w:numId="8">
    <w:abstractNumId w:val="25"/>
  </w:num>
  <w:num w:numId="9">
    <w:abstractNumId w:val="39"/>
  </w:num>
  <w:num w:numId="10">
    <w:abstractNumId w:val="6"/>
  </w:num>
  <w:num w:numId="11">
    <w:abstractNumId w:val="15"/>
  </w:num>
  <w:num w:numId="12">
    <w:abstractNumId w:val="38"/>
  </w:num>
  <w:num w:numId="13">
    <w:abstractNumId w:val="19"/>
  </w:num>
  <w:num w:numId="14">
    <w:abstractNumId w:val="17"/>
  </w:num>
  <w:num w:numId="15">
    <w:abstractNumId w:val="10"/>
  </w:num>
  <w:num w:numId="16">
    <w:abstractNumId w:val="8"/>
  </w:num>
  <w:num w:numId="17">
    <w:abstractNumId w:val="43"/>
  </w:num>
  <w:num w:numId="18">
    <w:abstractNumId w:val="12"/>
  </w:num>
  <w:num w:numId="19">
    <w:abstractNumId w:val="23"/>
  </w:num>
  <w:num w:numId="20">
    <w:abstractNumId w:val="27"/>
  </w:num>
  <w:num w:numId="21">
    <w:abstractNumId w:val="42"/>
  </w:num>
  <w:num w:numId="22">
    <w:abstractNumId w:val="18"/>
  </w:num>
  <w:num w:numId="23">
    <w:abstractNumId w:val="32"/>
  </w:num>
  <w:num w:numId="24">
    <w:abstractNumId w:val="13"/>
  </w:num>
  <w:num w:numId="25">
    <w:abstractNumId w:val="28"/>
  </w:num>
  <w:num w:numId="26">
    <w:abstractNumId w:val="7"/>
  </w:num>
  <w:num w:numId="27">
    <w:abstractNumId w:val="31"/>
  </w:num>
  <w:num w:numId="28">
    <w:abstractNumId w:val="40"/>
  </w:num>
  <w:num w:numId="29">
    <w:abstractNumId w:val="20"/>
  </w:num>
  <w:num w:numId="30">
    <w:abstractNumId w:val="14"/>
  </w:num>
  <w:num w:numId="31">
    <w:abstractNumId w:val="0"/>
  </w:num>
  <w:num w:numId="32">
    <w:abstractNumId w:val="22"/>
  </w:num>
  <w:num w:numId="33">
    <w:abstractNumId w:val="5"/>
  </w:num>
  <w:num w:numId="34">
    <w:abstractNumId w:val="35"/>
  </w:num>
  <w:num w:numId="35">
    <w:abstractNumId w:val="41"/>
  </w:num>
  <w:num w:numId="36">
    <w:abstractNumId w:val="26"/>
  </w:num>
  <w:num w:numId="37">
    <w:abstractNumId w:val="24"/>
  </w:num>
  <w:num w:numId="38">
    <w:abstractNumId w:val="1"/>
  </w:num>
  <w:num w:numId="39">
    <w:abstractNumId w:val="33"/>
  </w:num>
  <w:num w:numId="40">
    <w:abstractNumId w:val="3"/>
  </w:num>
  <w:num w:numId="41">
    <w:abstractNumId w:val="2"/>
  </w:num>
  <w:num w:numId="42">
    <w:abstractNumId w:val="30"/>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6A"/>
    <w:rsid w:val="00010148"/>
    <w:rsid w:val="00011D02"/>
    <w:rsid w:val="00022EFC"/>
    <w:rsid w:val="00033C3D"/>
    <w:rsid w:val="000405A6"/>
    <w:rsid w:val="0006030B"/>
    <w:rsid w:val="000677A4"/>
    <w:rsid w:val="00083F72"/>
    <w:rsid w:val="000A0844"/>
    <w:rsid w:val="000C67EC"/>
    <w:rsid w:val="000D6F20"/>
    <w:rsid w:val="000E7FA5"/>
    <w:rsid w:val="000F0776"/>
    <w:rsid w:val="000F119B"/>
    <w:rsid w:val="001178CB"/>
    <w:rsid w:val="00121F2F"/>
    <w:rsid w:val="00127C43"/>
    <w:rsid w:val="0014602A"/>
    <w:rsid w:val="001479B6"/>
    <w:rsid w:val="00154B7D"/>
    <w:rsid w:val="0018502E"/>
    <w:rsid w:val="0019432D"/>
    <w:rsid w:val="00194FFF"/>
    <w:rsid w:val="001954DE"/>
    <w:rsid w:val="001A1D1F"/>
    <w:rsid w:val="001A268E"/>
    <w:rsid w:val="001A40BE"/>
    <w:rsid w:val="001A7552"/>
    <w:rsid w:val="001B062D"/>
    <w:rsid w:val="001D31EF"/>
    <w:rsid w:val="001D395C"/>
    <w:rsid w:val="001E0C21"/>
    <w:rsid w:val="001E146A"/>
    <w:rsid w:val="001F765D"/>
    <w:rsid w:val="00201269"/>
    <w:rsid w:val="0022249F"/>
    <w:rsid w:val="00224712"/>
    <w:rsid w:val="002306A8"/>
    <w:rsid w:val="00237550"/>
    <w:rsid w:val="00247357"/>
    <w:rsid w:val="0025637D"/>
    <w:rsid w:val="00266DF5"/>
    <w:rsid w:val="002770F0"/>
    <w:rsid w:val="002A4C4F"/>
    <w:rsid w:val="002B2754"/>
    <w:rsid w:val="002B6128"/>
    <w:rsid w:val="002E1CA8"/>
    <w:rsid w:val="002F3614"/>
    <w:rsid w:val="002F3E17"/>
    <w:rsid w:val="002F546C"/>
    <w:rsid w:val="002F7CF0"/>
    <w:rsid w:val="00310279"/>
    <w:rsid w:val="0031088E"/>
    <w:rsid w:val="00315A9A"/>
    <w:rsid w:val="00316095"/>
    <w:rsid w:val="0032052F"/>
    <w:rsid w:val="00331241"/>
    <w:rsid w:val="00337D06"/>
    <w:rsid w:val="00337D41"/>
    <w:rsid w:val="00341762"/>
    <w:rsid w:val="003441F4"/>
    <w:rsid w:val="00347065"/>
    <w:rsid w:val="00350B5F"/>
    <w:rsid w:val="0036359F"/>
    <w:rsid w:val="00383775"/>
    <w:rsid w:val="0038595F"/>
    <w:rsid w:val="003B2905"/>
    <w:rsid w:val="003D5496"/>
    <w:rsid w:val="003E58B4"/>
    <w:rsid w:val="00406E24"/>
    <w:rsid w:val="00406F3B"/>
    <w:rsid w:val="00411B7B"/>
    <w:rsid w:val="0044710F"/>
    <w:rsid w:val="00453984"/>
    <w:rsid w:val="00453B23"/>
    <w:rsid w:val="00470CF6"/>
    <w:rsid w:val="00490084"/>
    <w:rsid w:val="00490E84"/>
    <w:rsid w:val="00494F75"/>
    <w:rsid w:val="00494FB4"/>
    <w:rsid w:val="004B4DAA"/>
    <w:rsid w:val="004B5F47"/>
    <w:rsid w:val="004C7E8A"/>
    <w:rsid w:val="004D1D1E"/>
    <w:rsid w:val="004D2E6E"/>
    <w:rsid w:val="004D678B"/>
    <w:rsid w:val="004F6C9E"/>
    <w:rsid w:val="00500B99"/>
    <w:rsid w:val="00511AD6"/>
    <w:rsid w:val="0054269E"/>
    <w:rsid w:val="00561579"/>
    <w:rsid w:val="00564456"/>
    <w:rsid w:val="00566600"/>
    <w:rsid w:val="005733E1"/>
    <w:rsid w:val="005A3928"/>
    <w:rsid w:val="005A3A54"/>
    <w:rsid w:val="005A7FDD"/>
    <w:rsid w:val="005B1E3D"/>
    <w:rsid w:val="005C09B6"/>
    <w:rsid w:val="005C7CF0"/>
    <w:rsid w:val="005D1B26"/>
    <w:rsid w:val="005D7AE3"/>
    <w:rsid w:val="005E074E"/>
    <w:rsid w:val="005E4618"/>
    <w:rsid w:val="005F07D9"/>
    <w:rsid w:val="005F134D"/>
    <w:rsid w:val="006105B1"/>
    <w:rsid w:val="0061063D"/>
    <w:rsid w:val="00611F4B"/>
    <w:rsid w:val="00626174"/>
    <w:rsid w:val="0063518A"/>
    <w:rsid w:val="00637A98"/>
    <w:rsid w:val="006457A6"/>
    <w:rsid w:val="00672286"/>
    <w:rsid w:val="00674884"/>
    <w:rsid w:val="00682CE6"/>
    <w:rsid w:val="00691F11"/>
    <w:rsid w:val="006A18C2"/>
    <w:rsid w:val="006A6907"/>
    <w:rsid w:val="006C1D9F"/>
    <w:rsid w:val="006C785A"/>
    <w:rsid w:val="006D0341"/>
    <w:rsid w:val="006E4201"/>
    <w:rsid w:val="006F2C24"/>
    <w:rsid w:val="00722BE5"/>
    <w:rsid w:val="00755F5A"/>
    <w:rsid w:val="00760F75"/>
    <w:rsid w:val="00761ED6"/>
    <w:rsid w:val="00766D9C"/>
    <w:rsid w:val="007737EB"/>
    <w:rsid w:val="00783E5E"/>
    <w:rsid w:val="0078723A"/>
    <w:rsid w:val="007873E9"/>
    <w:rsid w:val="007877E4"/>
    <w:rsid w:val="007B79E2"/>
    <w:rsid w:val="007D6F65"/>
    <w:rsid w:val="007E112F"/>
    <w:rsid w:val="008054C1"/>
    <w:rsid w:val="008058FE"/>
    <w:rsid w:val="00805C80"/>
    <w:rsid w:val="00807BD4"/>
    <w:rsid w:val="00813146"/>
    <w:rsid w:val="008369CF"/>
    <w:rsid w:val="008409DC"/>
    <w:rsid w:val="0086611A"/>
    <w:rsid w:val="0086795C"/>
    <w:rsid w:val="00873F06"/>
    <w:rsid w:val="0088271F"/>
    <w:rsid w:val="008B3239"/>
    <w:rsid w:val="008D7004"/>
    <w:rsid w:val="008F0D34"/>
    <w:rsid w:val="008F25DD"/>
    <w:rsid w:val="0091683C"/>
    <w:rsid w:val="00920B77"/>
    <w:rsid w:val="009465A1"/>
    <w:rsid w:val="00951DA4"/>
    <w:rsid w:val="009546D0"/>
    <w:rsid w:val="009570A9"/>
    <w:rsid w:val="009635CF"/>
    <w:rsid w:val="00966F16"/>
    <w:rsid w:val="00976645"/>
    <w:rsid w:val="009879C5"/>
    <w:rsid w:val="009A39DA"/>
    <w:rsid w:val="009C10C5"/>
    <w:rsid w:val="009D0A72"/>
    <w:rsid w:val="009D40B8"/>
    <w:rsid w:val="009F02EA"/>
    <w:rsid w:val="00A111D9"/>
    <w:rsid w:val="00A23DB6"/>
    <w:rsid w:val="00A36F9E"/>
    <w:rsid w:val="00A42E99"/>
    <w:rsid w:val="00A4523A"/>
    <w:rsid w:val="00A57331"/>
    <w:rsid w:val="00A84AE1"/>
    <w:rsid w:val="00A86594"/>
    <w:rsid w:val="00A90D32"/>
    <w:rsid w:val="00A9564F"/>
    <w:rsid w:val="00A956C7"/>
    <w:rsid w:val="00AA031B"/>
    <w:rsid w:val="00AC0362"/>
    <w:rsid w:val="00AC3925"/>
    <w:rsid w:val="00AD0344"/>
    <w:rsid w:val="00B07B68"/>
    <w:rsid w:val="00B251EE"/>
    <w:rsid w:val="00B42697"/>
    <w:rsid w:val="00B522DC"/>
    <w:rsid w:val="00B6578C"/>
    <w:rsid w:val="00B77392"/>
    <w:rsid w:val="00B940E5"/>
    <w:rsid w:val="00BB6697"/>
    <w:rsid w:val="00BD72C4"/>
    <w:rsid w:val="00BF6010"/>
    <w:rsid w:val="00C10968"/>
    <w:rsid w:val="00C21D3F"/>
    <w:rsid w:val="00C26D86"/>
    <w:rsid w:val="00C3330A"/>
    <w:rsid w:val="00C37207"/>
    <w:rsid w:val="00C47EFF"/>
    <w:rsid w:val="00C81789"/>
    <w:rsid w:val="00C8729C"/>
    <w:rsid w:val="00C911AD"/>
    <w:rsid w:val="00C91CA1"/>
    <w:rsid w:val="00CB0CF4"/>
    <w:rsid w:val="00CC0E2F"/>
    <w:rsid w:val="00D06BED"/>
    <w:rsid w:val="00D07DDB"/>
    <w:rsid w:val="00D13287"/>
    <w:rsid w:val="00D137AB"/>
    <w:rsid w:val="00D26822"/>
    <w:rsid w:val="00D445C9"/>
    <w:rsid w:val="00D454CE"/>
    <w:rsid w:val="00DA2642"/>
    <w:rsid w:val="00DB251E"/>
    <w:rsid w:val="00DB2902"/>
    <w:rsid w:val="00DD1246"/>
    <w:rsid w:val="00DD2369"/>
    <w:rsid w:val="00DD6521"/>
    <w:rsid w:val="00DD6CAC"/>
    <w:rsid w:val="00DE66DE"/>
    <w:rsid w:val="00DF4639"/>
    <w:rsid w:val="00E02D56"/>
    <w:rsid w:val="00E04AED"/>
    <w:rsid w:val="00E20390"/>
    <w:rsid w:val="00E2244C"/>
    <w:rsid w:val="00E30809"/>
    <w:rsid w:val="00E35D0B"/>
    <w:rsid w:val="00E425C1"/>
    <w:rsid w:val="00E53EEB"/>
    <w:rsid w:val="00E559F4"/>
    <w:rsid w:val="00E56986"/>
    <w:rsid w:val="00E66A92"/>
    <w:rsid w:val="00E85280"/>
    <w:rsid w:val="00EA5681"/>
    <w:rsid w:val="00EA7A7C"/>
    <w:rsid w:val="00EB0A5F"/>
    <w:rsid w:val="00EB192A"/>
    <w:rsid w:val="00EB2AD1"/>
    <w:rsid w:val="00EB7557"/>
    <w:rsid w:val="00EC17F5"/>
    <w:rsid w:val="00EC669F"/>
    <w:rsid w:val="00EE00CE"/>
    <w:rsid w:val="00EF3BCD"/>
    <w:rsid w:val="00F009C0"/>
    <w:rsid w:val="00F01F0F"/>
    <w:rsid w:val="00F07422"/>
    <w:rsid w:val="00F074B8"/>
    <w:rsid w:val="00F07E79"/>
    <w:rsid w:val="00F12BBB"/>
    <w:rsid w:val="00F30764"/>
    <w:rsid w:val="00F375A5"/>
    <w:rsid w:val="00F63CF9"/>
    <w:rsid w:val="00F6620D"/>
    <w:rsid w:val="00F70377"/>
    <w:rsid w:val="00F714E4"/>
    <w:rsid w:val="00F72E97"/>
    <w:rsid w:val="00FC2BCA"/>
    <w:rsid w:val="00FD1158"/>
    <w:rsid w:val="00FD3B18"/>
    <w:rsid w:val="00FE6C63"/>
    <w:rsid w:val="00FF2333"/>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17C7"/>
  <w15:docId w15:val="{A823FA91-2451-41FE-A523-50D01EAD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518A"/>
    <w:pPr>
      <w:spacing w:after="0" w:line="240" w:lineRule="auto"/>
    </w:pPr>
  </w:style>
  <w:style w:type="paragraph" w:styleId="ListParagraph">
    <w:name w:val="List Paragraph"/>
    <w:basedOn w:val="Normal"/>
    <w:uiPriority w:val="34"/>
    <w:qFormat/>
    <w:rsid w:val="0032052F"/>
    <w:pPr>
      <w:ind w:left="720"/>
      <w:contextualSpacing/>
    </w:pPr>
  </w:style>
  <w:style w:type="table" w:styleId="TableGrid">
    <w:name w:val="Table Grid"/>
    <w:basedOn w:val="TableNormal"/>
    <w:uiPriority w:val="39"/>
    <w:rsid w:val="005F0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3C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C3D"/>
    <w:rPr>
      <w:rFonts w:ascii="Segoe UI" w:hAnsi="Segoe UI" w:cs="Segoe UI"/>
      <w:sz w:val="18"/>
      <w:szCs w:val="18"/>
    </w:rPr>
  </w:style>
  <w:style w:type="paragraph" w:styleId="Header">
    <w:name w:val="header"/>
    <w:basedOn w:val="Normal"/>
    <w:link w:val="HeaderChar"/>
    <w:uiPriority w:val="99"/>
    <w:unhideWhenUsed/>
    <w:rsid w:val="00787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E9"/>
  </w:style>
  <w:style w:type="paragraph" w:styleId="Footer">
    <w:name w:val="footer"/>
    <w:basedOn w:val="Normal"/>
    <w:link w:val="FooterChar"/>
    <w:uiPriority w:val="99"/>
    <w:unhideWhenUsed/>
    <w:rsid w:val="00787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E9"/>
  </w:style>
  <w:style w:type="character" w:styleId="Hyperlink">
    <w:name w:val="Hyperlink"/>
    <w:basedOn w:val="DefaultParagraphFont"/>
    <w:uiPriority w:val="99"/>
    <w:unhideWhenUsed/>
    <w:rsid w:val="00E30809"/>
    <w:rPr>
      <w:color w:val="0563C1" w:themeColor="hyperlink"/>
      <w:u w:val="single"/>
    </w:rPr>
  </w:style>
  <w:style w:type="character" w:styleId="FollowedHyperlink">
    <w:name w:val="FollowedHyperlink"/>
    <w:basedOn w:val="DefaultParagraphFont"/>
    <w:uiPriority w:val="99"/>
    <w:semiHidden/>
    <w:unhideWhenUsed/>
    <w:rsid w:val="00E30809"/>
    <w:rPr>
      <w:color w:val="954F72" w:themeColor="followedHyperlink"/>
      <w:u w:val="single"/>
    </w:rPr>
  </w:style>
  <w:style w:type="paragraph" w:styleId="NormalWeb">
    <w:name w:val="Normal (Web)"/>
    <w:basedOn w:val="Normal"/>
    <w:uiPriority w:val="99"/>
    <w:semiHidden/>
    <w:unhideWhenUsed/>
    <w:rsid w:val="00350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9188">
      <w:bodyDiv w:val="1"/>
      <w:marLeft w:val="0"/>
      <w:marRight w:val="0"/>
      <w:marTop w:val="0"/>
      <w:marBottom w:val="0"/>
      <w:divBdr>
        <w:top w:val="none" w:sz="0" w:space="0" w:color="auto"/>
        <w:left w:val="none" w:sz="0" w:space="0" w:color="auto"/>
        <w:bottom w:val="none" w:sz="0" w:space="0" w:color="auto"/>
        <w:right w:val="none" w:sz="0" w:space="0" w:color="auto"/>
      </w:divBdr>
      <w:divsChild>
        <w:div w:id="169295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3" Type="http://schemas.openxmlformats.org/officeDocument/2006/relationships/settings" Target="settings.xml"/><Relationship Id="rId7" Type="http://schemas.openxmlformats.org/officeDocument/2006/relationships/hyperlink" Target="mailto:milligz@linnben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nnbenton-advocate.symplicity.com/public_report" TargetMode="External"/><Relationship Id="rId4" Type="http://schemas.openxmlformats.org/officeDocument/2006/relationships/webSettings" Target="webSettings.xml"/><Relationship Id="rId9" Type="http://schemas.openxmlformats.org/officeDocument/2006/relationships/hyperlink" Target="http://www.linnbenton.edu/board-policies-and-administrativ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Ballard</dc:creator>
  <cp:keywords/>
  <dc:description/>
  <cp:lastModifiedBy>Zachary Milligan</cp:lastModifiedBy>
  <cp:revision>7</cp:revision>
  <cp:lastPrinted>2018-01-05T21:30:00Z</cp:lastPrinted>
  <dcterms:created xsi:type="dcterms:W3CDTF">2020-03-30T19:13:00Z</dcterms:created>
  <dcterms:modified xsi:type="dcterms:W3CDTF">2020-04-01T21:49:00Z</dcterms:modified>
</cp:coreProperties>
</file>