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466" w:rsidRDefault="0054005F">
      <w:pPr>
        <w:rPr>
          <w:rFonts w:ascii="Arial" w:hAnsi="Arial" w:cs="Arial"/>
          <w:b/>
          <w:sz w:val="28"/>
          <w:szCs w:val="28"/>
        </w:rPr>
      </w:pPr>
      <w:r w:rsidRPr="00906466">
        <w:rPr>
          <w:rFonts w:ascii="Arial" w:hAnsi="Arial" w:cs="Arial"/>
          <w:b/>
          <w:sz w:val="28"/>
          <w:szCs w:val="28"/>
        </w:rPr>
        <w:t>CU2M3 – Cash Flow Worksheet Adjustments</w:t>
      </w:r>
      <w:r w:rsidR="00906466">
        <w:rPr>
          <w:rFonts w:ascii="Arial" w:hAnsi="Arial" w:cs="Arial"/>
          <w:b/>
          <w:sz w:val="28"/>
          <w:szCs w:val="28"/>
        </w:rPr>
        <w:tab/>
      </w:r>
    </w:p>
    <w:p w:rsidR="0054005F" w:rsidRDefault="0054005F">
      <w:pPr>
        <w:rPr>
          <w:rFonts w:ascii="Arial" w:hAnsi="Arial" w:cs="Arial"/>
        </w:rPr>
      </w:pPr>
      <w:r>
        <w:rPr>
          <w:rFonts w:ascii="Arial" w:hAnsi="Arial" w:cs="Arial"/>
        </w:rPr>
        <w:t>Luna Yard Care, LLC expects to have $87,000 of work in July, August and September. They need to update their cash flow forecast to reflect the expected timing of payments for this work.</w:t>
      </w:r>
    </w:p>
    <w:p w:rsidR="0054005F" w:rsidRDefault="0054005F">
      <w:pPr>
        <w:rPr>
          <w:rFonts w:ascii="Arial" w:hAnsi="Arial" w:cs="Arial"/>
        </w:rPr>
      </w:pPr>
      <w:r>
        <w:rPr>
          <w:rFonts w:ascii="Arial" w:hAnsi="Arial" w:cs="Arial"/>
        </w:rPr>
        <w:t>Use the information below and complete the update in the portion of the cash flow worksheet provided.</w:t>
      </w:r>
    </w:p>
    <w:p w:rsidR="0054005F" w:rsidRDefault="0054005F">
      <w:pPr>
        <w:rPr>
          <w:rFonts w:ascii="Arial" w:hAnsi="Arial" w:cs="Arial"/>
        </w:rPr>
      </w:pPr>
      <w:r>
        <w:rPr>
          <w:rFonts w:ascii="Arial" w:hAnsi="Arial" w:cs="Arial"/>
        </w:rPr>
        <w:t>1-30 day</w:t>
      </w:r>
      <w:r w:rsidR="00AB7EA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collection rate; 20%</w:t>
      </w:r>
    </w:p>
    <w:p w:rsidR="0054005F" w:rsidRDefault="0054005F">
      <w:pPr>
        <w:rPr>
          <w:rFonts w:ascii="Arial" w:hAnsi="Arial" w:cs="Arial"/>
        </w:rPr>
      </w:pPr>
      <w:r>
        <w:rPr>
          <w:rFonts w:ascii="Arial" w:hAnsi="Arial" w:cs="Arial"/>
        </w:rPr>
        <w:t>31-60 day</w:t>
      </w:r>
      <w:r w:rsidR="00AB7EA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collection rate; 70%</w:t>
      </w:r>
    </w:p>
    <w:p w:rsidR="0054005F" w:rsidRDefault="0054005F">
      <w:pPr>
        <w:rPr>
          <w:rFonts w:ascii="Arial" w:hAnsi="Arial" w:cs="Arial"/>
        </w:rPr>
      </w:pPr>
      <w:r>
        <w:rPr>
          <w:rFonts w:ascii="Arial" w:hAnsi="Arial" w:cs="Arial"/>
        </w:rPr>
        <w:t>Over 60 day</w:t>
      </w:r>
      <w:r w:rsidR="00AB7EA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collection rate; 10%</w:t>
      </w:r>
    </w:p>
    <w:p w:rsidR="00AB7EA6" w:rsidRDefault="00AB7EA6">
      <w:pPr>
        <w:rPr>
          <w:rFonts w:ascii="Arial" w:hAnsi="Arial" w:cs="Arial"/>
        </w:rPr>
      </w:pP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2376"/>
        <w:gridCol w:w="1008"/>
        <w:gridCol w:w="1008"/>
        <w:gridCol w:w="1008"/>
        <w:gridCol w:w="1008"/>
        <w:gridCol w:w="1008"/>
        <w:gridCol w:w="1008"/>
        <w:gridCol w:w="1111"/>
      </w:tblGrid>
      <w:tr w:rsidR="00AB7EA6" w:rsidTr="00701E4F">
        <w:trPr>
          <w:trHeight w:val="779"/>
        </w:trPr>
        <w:tc>
          <w:tcPr>
            <w:tcW w:w="9535" w:type="dxa"/>
            <w:gridSpan w:val="8"/>
          </w:tcPr>
          <w:p w:rsidR="00AB7EA6" w:rsidRPr="00AB7EA6" w:rsidRDefault="00AB7EA6" w:rsidP="00AB7EA6">
            <w:pPr>
              <w:jc w:val="center"/>
              <w:rPr>
                <w:rFonts w:ascii="Arial" w:hAnsi="Arial" w:cs="Arial"/>
                <w:b/>
              </w:rPr>
            </w:pPr>
            <w:r w:rsidRPr="00AB7EA6">
              <w:rPr>
                <w:rFonts w:ascii="Arial" w:hAnsi="Arial" w:cs="Arial"/>
                <w:b/>
              </w:rPr>
              <w:t>Luna Yard Care, LLC</w:t>
            </w:r>
          </w:p>
          <w:p w:rsidR="00AB7EA6" w:rsidRPr="00AB7EA6" w:rsidRDefault="00AB7EA6" w:rsidP="00AB7EA6">
            <w:pPr>
              <w:jc w:val="center"/>
              <w:rPr>
                <w:rFonts w:ascii="Arial" w:hAnsi="Arial" w:cs="Arial"/>
                <w:b/>
              </w:rPr>
            </w:pPr>
            <w:r w:rsidRPr="00AB7EA6">
              <w:rPr>
                <w:rFonts w:ascii="Arial" w:hAnsi="Arial" w:cs="Arial"/>
                <w:b/>
              </w:rPr>
              <w:t>CASH FLOW WORKSHEET</w:t>
            </w:r>
          </w:p>
          <w:p w:rsidR="00AB7EA6" w:rsidRPr="00AB7EA6" w:rsidRDefault="00AB7EA6" w:rsidP="00AB7EA6">
            <w:pPr>
              <w:jc w:val="center"/>
              <w:rPr>
                <w:rFonts w:ascii="Arial" w:hAnsi="Arial" w:cs="Arial"/>
                <w:b/>
              </w:rPr>
            </w:pPr>
            <w:r w:rsidRPr="00AB7EA6">
              <w:rPr>
                <w:rFonts w:ascii="Arial" w:hAnsi="Arial" w:cs="Arial"/>
                <w:b/>
              </w:rPr>
              <w:t>July – December 20XX</w:t>
            </w:r>
          </w:p>
        </w:tc>
      </w:tr>
      <w:tr w:rsidR="00701E4F" w:rsidTr="00701E4F">
        <w:trPr>
          <w:trHeight w:val="432"/>
        </w:trPr>
        <w:tc>
          <w:tcPr>
            <w:tcW w:w="9535" w:type="dxa"/>
            <w:gridSpan w:val="8"/>
          </w:tcPr>
          <w:p w:rsidR="00701E4F" w:rsidRDefault="00701E4F">
            <w:pPr>
              <w:rPr>
                <w:rFonts w:ascii="Arial" w:hAnsi="Arial" w:cs="Arial"/>
              </w:rPr>
            </w:pPr>
          </w:p>
        </w:tc>
      </w:tr>
      <w:tr w:rsidR="00701E4F" w:rsidTr="00701E4F">
        <w:trPr>
          <w:trHeight w:val="432"/>
        </w:trPr>
        <w:tc>
          <w:tcPr>
            <w:tcW w:w="2376" w:type="dxa"/>
          </w:tcPr>
          <w:p w:rsidR="0054005F" w:rsidRDefault="0054005F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vAlign w:val="center"/>
          </w:tcPr>
          <w:p w:rsidR="0054005F" w:rsidRPr="00701E4F" w:rsidRDefault="00AB7EA6" w:rsidP="00AB7E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E4F">
              <w:rPr>
                <w:rFonts w:ascii="Arial" w:hAnsi="Arial" w:cs="Arial"/>
                <w:sz w:val="20"/>
                <w:szCs w:val="20"/>
              </w:rPr>
              <w:t>July</w:t>
            </w:r>
          </w:p>
        </w:tc>
        <w:tc>
          <w:tcPr>
            <w:tcW w:w="1008" w:type="dxa"/>
            <w:vAlign w:val="center"/>
          </w:tcPr>
          <w:p w:rsidR="0054005F" w:rsidRPr="00701E4F" w:rsidRDefault="00AB7EA6" w:rsidP="00AB7E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E4F">
              <w:rPr>
                <w:rFonts w:ascii="Arial" w:hAnsi="Arial" w:cs="Arial"/>
                <w:sz w:val="20"/>
                <w:szCs w:val="20"/>
              </w:rPr>
              <w:t>Aug</w:t>
            </w:r>
          </w:p>
        </w:tc>
        <w:tc>
          <w:tcPr>
            <w:tcW w:w="1008" w:type="dxa"/>
            <w:vAlign w:val="center"/>
          </w:tcPr>
          <w:p w:rsidR="0054005F" w:rsidRPr="00701E4F" w:rsidRDefault="00AB7EA6" w:rsidP="00AB7E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E4F">
              <w:rPr>
                <w:rFonts w:ascii="Arial" w:hAnsi="Arial" w:cs="Arial"/>
                <w:sz w:val="20"/>
                <w:szCs w:val="20"/>
              </w:rPr>
              <w:t>Sept</w:t>
            </w:r>
          </w:p>
        </w:tc>
        <w:tc>
          <w:tcPr>
            <w:tcW w:w="1008" w:type="dxa"/>
            <w:vAlign w:val="center"/>
          </w:tcPr>
          <w:p w:rsidR="0054005F" w:rsidRPr="00701E4F" w:rsidRDefault="00AB7EA6" w:rsidP="00AB7E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E4F">
              <w:rPr>
                <w:rFonts w:ascii="Arial" w:hAnsi="Arial" w:cs="Arial"/>
                <w:sz w:val="20"/>
                <w:szCs w:val="20"/>
              </w:rPr>
              <w:t>Oct</w:t>
            </w:r>
          </w:p>
        </w:tc>
        <w:tc>
          <w:tcPr>
            <w:tcW w:w="1008" w:type="dxa"/>
            <w:vAlign w:val="center"/>
          </w:tcPr>
          <w:p w:rsidR="0054005F" w:rsidRPr="00701E4F" w:rsidRDefault="00AB7EA6" w:rsidP="00AB7E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E4F"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1008" w:type="dxa"/>
            <w:vAlign w:val="center"/>
          </w:tcPr>
          <w:p w:rsidR="0054005F" w:rsidRPr="00701E4F" w:rsidRDefault="00AB7EA6" w:rsidP="00AB7E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E4F">
              <w:rPr>
                <w:rFonts w:ascii="Arial" w:hAnsi="Arial" w:cs="Arial"/>
                <w:sz w:val="20"/>
                <w:szCs w:val="20"/>
              </w:rPr>
              <w:t>Dec</w:t>
            </w:r>
          </w:p>
        </w:tc>
        <w:tc>
          <w:tcPr>
            <w:tcW w:w="1111" w:type="dxa"/>
          </w:tcPr>
          <w:p w:rsidR="0054005F" w:rsidRPr="00701E4F" w:rsidRDefault="007700A1">
            <w:pPr>
              <w:rPr>
                <w:rFonts w:ascii="Arial" w:hAnsi="Arial" w:cs="Arial"/>
                <w:sz w:val="18"/>
                <w:szCs w:val="18"/>
              </w:rPr>
            </w:pPr>
            <w:r w:rsidRPr="00701E4F">
              <w:rPr>
                <w:rFonts w:ascii="Arial" w:hAnsi="Arial" w:cs="Arial"/>
                <w:sz w:val="18"/>
                <w:szCs w:val="18"/>
              </w:rPr>
              <w:t>Six-month</w:t>
            </w:r>
            <w:r w:rsidR="00AB7EA6" w:rsidRPr="00701E4F">
              <w:rPr>
                <w:rFonts w:ascii="Arial" w:hAnsi="Arial" w:cs="Arial"/>
                <w:sz w:val="18"/>
                <w:szCs w:val="18"/>
              </w:rPr>
              <w:t xml:space="preserve"> half to date</w:t>
            </w:r>
          </w:p>
        </w:tc>
      </w:tr>
      <w:tr w:rsidR="00701E4F" w:rsidTr="00701E4F">
        <w:trPr>
          <w:trHeight w:val="432"/>
        </w:trPr>
        <w:tc>
          <w:tcPr>
            <w:tcW w:w="2376" w:type="dxa"/>
            <w:vAlign w:val="center"/>
          </w:tcPr>
          <w:p w:rsidR="0054005F" w:rsidRPr="00701E4F" w:rsidRDefault="00701E4F" w:rsidP="00701E4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WORK INVOICED</w:t>
            </w:r>
          </w:p>
        </w:tc>
        <w:tc>
          <w:tcPr>
            <w:tcW w:w="1008" w:type="dxa"/>
            <w:vAlign w:val="bottom"/>
          </w:tcPr>
          <w:p w:rsidR="0054005F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22,000</w:t>
            </w:r>
          </w:p>
        </w:tc>
        <w:tc>
          <w:tcPr>
            <w:tcW w:w="1008" w:type="dxa"/>
            <w:vAlign w:val="bottom"/>
          </w:tcPr>
          <w:p w:rsidR="0054005F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30,000</w:t>
            </w:r>
          </w:p>
        </w:tc>
        <w:tc>
          <w:tcPr>
            <w:tcW w:w="1008" w:type="dxa"/>
            <w:vAlign w:val="bottom"/>
          </w:tcPr>
          <w:p w:rsidR="0054005F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35,000</w:t>
            </w:r>
          </w:p>
        </w:tc>
        <w:tc>
          <w:tcPr>
            <w:tcW w:w="1008" w:type="dxa"/>
            <w:vAlign w:val="bottom"/>
          </w:tcPr>
          <w:p w:rsidR="0054005F" w:rsidRPr="00AB7EA6" w:rsidRDefault="0054005F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54005F" w:rsidRPr="00AB7EA6" w:rsidRDefault="0054005F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54005F" w:rsidRPr="00AB7EA6" w:rsidRDefault="0054005F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vAlign w:val="bottom"/>
          </w:tcPr>
          <w:p w:rsidR="0054005F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87,000</w:t>
            </w:r>
          </w:p>
        </w:tc>
      </w:tr>
      <w:tr w:rsidR="00701E4F" w:rsidTr="00701E4F">
        <w:trPr>
          <w:trHeight w:val="432"/>
        </w:trPr>
        <w:tc>
          <w:tcPr>
            <w:tcW w:w="2376" w:type="dxa"/>
            <w:vAlign w:val="bottom"/>
          </w:tcPr>
          <w:p w:rsidR="00701E4F" w:rsidRPr="00AB7EA6" w:rsidRDefault="00701E4F" w:rsidP="00701E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Accounts Receivable (collected)</w:t>
            </w:r>
          </w:p>
        </w:tc>
        <w:tc>
          <w:tcPr>
            <w:tcW w:w="1008" w:type="dxa"/>
            <w:vAlign w:val="center"/>
          </w:tcPr>
          <w:p w:rsidR="00701E4F" w:rsidRPr="00AB7EA6" w:rsidRDefault="00701E4F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701E4F" w:rsidRPr="00AB7EA6" w:rsidRDefault="00701E4F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701E4F" w:rsidRPr="00AB7EA6" w:rsidRDefault="00701E4F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701E4F" w:rsidRPr="00AB7EA6" w:rsidRDefault="00701E4F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701E4F" w:rsidRPr="00AB7EA6" w:rsidRDefault="00701E4F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701E4F" w:rsidRPr="00AB7EA6" w:rsidRDefault="00701E4F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vAlign w:val="center"/>
          </w:tcPr>
          <w:p w:rsidR="00701E4F" w:rsidRPr="00AB7EA6" w:rsidRDefault="00701E4F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E4F" w:rsidTr="00701E4F">
        <w:trPr>
          <w:trHeight w:val="432"/>
        </w:trPr>
        <w:tc>
          <w:tcPr>
            <w:tcW w:w="2376" w:type="dxa"/>
            <w:vAlign w:val="bottom"/>
          </w:tcPr>
          <w:p w:rsidR="00AB7EA6" w:rsidRPr="00AB7EA6" w:rsidRDefault="00701E4F" w:rsidP="00701E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AB7EA6" w:rsidRPr="00AB7EA6">
              <w:rPr>
                <w:rFonts w:ascii="Arial" w:hAnsi="Arial" w:cs="Arial"/>
                <w:sz w:val="20"/>
                <w:szCs w:val="20"/>
              </w:rPr>
              <w:t>1-30 days</w:t>
            </w: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E4F" w:rsidTr="00701E4F">
        <w:trPr>
          <w:trHeight w:val="432"/>
        </w:trPr>
        <w:tc>
          <w:tcPr>
            <w:tcW w:w="2376" w:type="dxa"/>
            <w:vAlign w:val="bottom"/>
          </w:tcPr>
          <w:p w:rsidR="00AB7EA6" w:rsidRPr="00AB7EA6" w:rsidRDefault="00701E4F" w:rsidP="00701E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AB7EA6" w:rsidRPr="00AB7EA6">
              <w:rPr>
                <w:rFonts w:ascii="Arial" w:hAnsi="Arial" w:cs="Arial"/>
                <w:sz w:val="20"/>
                <w:szCs w:val="20"/>
              </w:rPr>
              <w:t>31-60 days</w:t>
            </w: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E4F" w:rsidTr="00701E4F">
        <w:trPr>
          <w:trHeight w:val="432"/>
        </w:trPr>
        <w:tc>
          <w:tcPr>
            <w:tcW w:w="2376" w:type="dxa"/>
            <w:vAlign w:val="bottom"/>
          </w:tcPr>
          <w:p w:rsidR="00AB7EA6" w:rsidRPr="00AB7EA6" w:rsidRDefault="00701E4F" w:rsidP="00701E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AB7EA6" w:rsidRPr="00AB7EA6">
              <w:rPr>
                <w:rFonts w:ascii="Arial" w:hAnsi="Arial" w:cs="Arial"/>
                <w:sz w:val="20"/>
                <w:szCs w:val="20"/>
              </w:rPr>
              <w:t>Over 60 days</w:t>
            </w: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E4F" w:rsidTr="00701E4F">
        <w:trPr>
          <w:trHeight w:val="432"/>
        </w:trPr>
        <w:tc>
          <w:tcPr>
            <w:tcW w:w="2376" w:type="dxa"/>
            <w:vAlign w:val="bottom"/>
          </w:tcPr>
          <w:p w:rsidR="00AB7EA6" w:rsidRPr="00701E4F" w:rsidRDefault="00701E4F" w:rsidP="00701E4F">
            <w:pPr>
              <w:rPr>
                <w:rFonts w:ascii="Arial" w:hAnsi="Arial" w:cs="Arial"/>
                <w:sz w:val="20"/>
                <w:szCs w:val="20"/>
              </w:rPr>
            </w:pPr>
            <w:r w:rsidRPr="00701E4F">
              <w:rPr>
                <w:rFonts w:ascii="Arial" w:hAnsi="Arial" w:cs="Arial"/>
                <w:sz w:val="20"/>
                <w:szCs w:val="20"/>
              </w:rPr>
              <w:t>Total Collected Invoices</w:t>
            </w: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vAlign w:val="bottom"/>
          </w:tcPr>
          <w:p w:rsidR="00AB7EA6" w:rsidRPr="00AB7EA6" w:rsidRDefault="00AB7EA6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E4F" w:rsidTr="00701E4F">
        <w:trPr>
          <w:trHeight w:val="432"/>
        </w:trPr>
        <w:tc>
          <w:tcPr>
            <w:tcW w:w="2376" w:type="dxa"/>
            <w:vAlign w:val="bottom"/>
          </w:tcPr>
          <w:p w:rsidR="00701E4F" w:rsidRPr="00AB7EA6" w:rsidRDefault="00701E4F" w:rsidP="00701E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Cash Sales </w:t>
            </w:r>
          </w:p>
        </w:tc>
        <w:tc>
          <w:tcPr>
            <w:tcW w:w="1008" w:type="dxa"/>
            <w:vAlign w:val="bottom"/>
          </w:tcPr>
          <w:p w:rsidR="00701E4F" w:rsidRPr="00AB7EA6" w:rsidRDefault="00701E4F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15200</w:t>
            </w:r>
          </w:p>
        </w:tc>
        <w:tc>
          <w:tcPr>
            <w:tcW w:w="1008" w:type="dxa"/>
            <w:vAlign w:val="bottom"/>
          </w:tcPr>
          <w:p w:rsidR="00701E4F" w:rsidRPr="00AB7EA6" w:rsidRDefault="00701E4F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1008" w:type="dxa"/>
            <w:vAlign w:val="bottom"/>
          </w:tcPr>
          <w:p w:rsidR="00701E4F" w:rsidRPr="00AB7EA6" w:rsidRDefault="00701E4F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1008" w:type="dxa"/>
            <w:vAlign w:val="bottom"/>
          </w:tcPr>
          <w:p w:rsidR="00701E4F" w:rsidRPr="00AB7EA6" w:rsidRDefault="00701E4F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1008" w:type="dxa"/>
            <w:vAlign w:val="bottom"/>
          </w:tcPr>
          <w:p w:rsidR="00701E4F" w:rsidRPr="00AB7EA6" w:rsidRDefault="00701E4F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008" w:type="dxa"/>
            <w:vAlign w:val="bottom"/>
          </w:tcPr>
          <w:p w:rsidR="00701E4F" w:rsidRPr="00AB7EA6" w:rsidRDefault="00701E4F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1111" w:type="dxa"/>
            <w:vAlign w:val="bottom"/>
          </w:tcPr>
          <w:p w:rsidR="00701E4F" w:rsidRPr="00AB7EA6" w:rsidRDefault="00701E4F" w:rsidP="00AB7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54700</w:t>
            </w:r>
          </w:p>
        </w:tc>
      </w:tr>
      <w:tr w:rsidR="00DB0A62" w:rsidTr="00701E4F">
        <w:trPr>
          <w:trHeight w:val="432"/>
        </w:trPr>
        <w:tc>
          <w:tcPr>
            <w:tcW w:w="2376" w:type="dxa"/>
            <w:vAlign w:val="bottom"/>
          </w:tcPr>
          <w:p w:rsidR="00DB0A62" w:rsidRPr="00701E4F" w:rsidRDefault="00DB0A62" w:rsidP="00DB0A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01E4F">
              <w:rPr>
                <w:rFonts w:ascii="Arial" w:hAnsi="Arial" w:cs="Arial"/>
                <w:b/>
                <w:sz w:val="20"/>
                <w:szCs w:val="20"/>
              </w:rPr>
              <w:t>TOTAL CASH</w:t>
            </w:r>
          </w:p>
        </w:tc>
        <w:tc>
          <w:tcPr>
            <w:tcW w:w="1008" w:type="dxa"/>
            <w:vAlign w:val="bottom"/>
          </w:tcPr>
          <w:p w:rsidR="00DB0A62" w:rsidRPr="00AB7EA6" w:rsidRDefault="00DB0A62" w:rsidP="00DB0A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19600</w:t>
            </w:r>
          </w:p>
        </w:tc>
        <w:tc>
          <w:tcPr>
            <w:tcW w:w="1008" w:type="dxa"/>
            <w:vAlign w:val="bottom"/>
          </w:tcPr>
          <w:p w:rsidR="00DB0A62" w:rsidRPr="00AB7EA6" w:rsidRDefault="00DB0A62" w:rsidP="00DB0A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22800</w:t>
            </w:r>
          </w:p>
        </w:tc>
        <w:tc>
          <w:tcPr>
            <w:tcW w:w="1008" w:type="dxa"/>
            <w:vAlign w:val="bottom"/>
          </w:tcPr>
          <w:p w:rsidR="00DB0A62" w:rsidRPr="00AB7EA6" w:rsidRDefault="00DB0A62" w:rsidP="00DB0A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39200</w:t>
            </w:r>
          </w:p>
        </w:tc>
        <w:tc>
          <w:tcPr>
            <w:tcW w:w="1008" w:type="dxa"/>
            <w:vAlign w:val="bottom"/>
          </w:tcPr>
          <w:p w:rsidR="00DB0A62" w:rsidRPr="00AB7EA6" w:rsidRDefault="00DB0A62" w:rsidP="00DB0A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33500</w:t>
            </w:r>
          </w:p>
        </w:tc>
        <w:tc>
          <w:tcPr>
            <w:tcW w:w="1008" w:type="dxa"/>
            <w:vAlign w:val="bottom"/>
          </w:tcPr>
          <w:p w:rsidR="00DB0A62" w:rsidRPr="00AB7EA6" w:rsidRDefault="00DB0A62" w:rsidP="00DB0A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8500</w:t>
            </w:r>
          </w:p>
        </w:tc>
        <w:tc>
          <w:tcPr>
            <w:tcW w:w="1008" w:type="dxa"/>
            <w:vAlign w:val="bottom"/>
          </w:tcPr>
          <w:p w:rsidR="00DB0A62" w:rsidRPr="00AB7EA6" w:rsidRDefault="00DB0A62" w:rsidP="00DB0A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1111" w:type="dxa"/>
            <w:vAlign w:val="bottom"/>
          </w:tcPr>
          <w:p w:rsidR="00DB0A62" w:rsidRPr="00AB7EA6" w:rsidRDefault="00DB0A62" w:rsidP="00DB0A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141700</w:t>
            </w:r>
          </w:p>
        </w:tc>
      </w:tr>
    </w:tbl>
    <w:p w:rsidR="0054005F" w:rsidRDefault="0054005F">
      <w:pPr>
        <w:rPr>
          <w:rFonts w:ascii="Arial" w:hAnsi="Arial" w:cs="Arial"/>
        </w:rPr>
      </w:pPr>
    </w:p>
    <w:p w:rsidR="0054005F" w:rsidRDefault="0054005F">
      <w:pPr>
        <w:rPr>
          <w:rFonts w:ascii="Arial" w:hAnsi="Arial" w:cs="Arial"/>
        </w:rPr>
      </w:pPr>
    </w:p>
    <w:p w:rsidR="00D97D03" w:rsidRDefault="00D97D03">
      <w:pPr>
        <w:rPr>
          <w:rFonts w:ascii="Arial" w:hAnsi="Arial" w:cs="Arial"/>
        </w:rPr>
      </w:pPr>
    </w:p>
    <w:p w:rsidR="00D97D03" w:rsidRDefault="00D97D03">
      <w:pPr>
        <w:rPr>
          <w:rFonts w:ascii="Arial" w:hAnsi="Arial" w:cs="Arial"/>
        </w:rPr>
      </w:pPr>
    </w:p>
    <w:p w:rsidR="00D97D03" w:rsidRDefault="00D97D03">
      <w:pPr>
        <w:rPr>
          <w:rFonts w:ascii="Arial" w:hAnsi="Arial" w:cs="Arial"/>
        </w:rPr>
      </w:pPr>
    </w:p>
    <w:p w:rsidR="00D97D03" w:rsidRDefault="00D97D03">
      <w:pPr>
        <w:rPr>
          <w:rFonts w:ascii="Arial" w:hAnsi="Arial" w:cs="Arial"/>
        </w:rPr>
      </w:pPr>
    </w:p>
    <w:p w:rsidR="00D97D03" w:rsidRDefault="00D97D03">
      <w:pPr>
        <w:rPr>
          <w:rFonts w:ascii="Arial" w:hAnsi="Arial" w:cs="Arial"/>
        </w:rPr>
      </w:pPr>
    </w:p>
    <w:p w:rsidR="00D97D03" w:rsidRDefault="00D97D03">
      <w:pPr>
        <w:rPr>
          <w:rFonts w:ascii="Arial" w:hAnsi="Arial" w:cs="Arial"/>
        </w:rPr>
      </w:pPr>
    </w:p>
    <w:p w:rsidR="00D97D03" w:rsidRDefault="00D97D03">
      <w:pPr>
        <w:rPr>
          <w:rFonts w:ascii="Arial" w:hAnsi="Arial" w:cs="Arial"/>
        </w:rPr>
      </w:pPr>
      <w:bookmarkStart w:id="0" w:name="_GoBack"/>
      <w:bookmarkEnd w:id="0"/>
    </w:p>
    <w:sectPr w:rsidR="00D97D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05F"/>
    <w:rsid w:val="0029463B"/>
    <w:rsid w:val="0054005F"/>
    <w:rsid w:val="00701E4F"/>
    <w:rsid w:val="00733A84"/>
    <w:rsid w:val="007700A1"/>
    <w:rsid w:val="00906466"/>
    <w:rsid w:val="009935BD"/>
    <w:rsid w:val="009A4ADE"/>
    <w:rsid w:val="00AB7EA6"/>
    <w:rsid w:val="00CB4B90"/>
    <w:rsid w:val="00CD0EA5"/>
    <w:rsid w:val="00D97D03"/>
    <w:rsid w:val="00DB0A62"/>
    <w:rsid w:val="00EE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1A28EE-A954-417F-A08B-4F354646E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0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betsyrf</dc:creator>
  <cp:keywords/>
  <dc:description/>
  <cp:lastModifiedBy>mallors</cp:lastModifiedBy>
  <cp:revision>2</cp:revision>
  <dcterms:created xsi:type="dcterms:W3CDTF">2017-06-10T20:26:00Z</dcterms:created>
  <dcterms:modified xsi:type="dcterms:W3CDTF">2017-06-10T20:26:00Z</dcterms:modified>
</cp:coreProperties>
</file>