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Syllabus Spanish 102</w:t>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Fall 2020</w:t>
        <w:tab/>
        <w:tab/>
        <w:tab/>
        <w:tab/>
        <w:tab/>
        <w:tab/>
        <w:tab/>
        <w:t xml:space="preserve">CRN: 23648</w:t>
        <w:tab/>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 hours:</w:t>
        <w:tab/>
        <w:tab/>
        <w:t xml:space="preserve">Fridays from 12:00-2:00 via the </w:t>
      </w:r>
      <w:hyperlink r:id="rId7">
        <w:r w:rsidDel="00000000" w:rsidR="00000000" w:rsidRPr="00000000">
          <w:rPr>
            <w:color w:val="1155cc"/>
            <w:u w:val="single"/>
            <w:rtl w:val="0"/>
          </w:rPr>
          <w:t xml:space="preserve">Zoom link on this information page</w:t>
        </w:r>
      </w:hyperlink>
      <w:r w:rsidDel="00000000" w:rsidR="00000000" w:rsidRPr="00000000">
        <w:rPr>
          <w:rtl w:val="0"/>
        </w:rPr>
        <w:tab/>
      </w:r>
    </w:p>
    <w:p w:rsidR="00000000" w:rsidDel="00000000" w:rsidP="00000000" w:rsidRDefault="00000000" w:rsidRPr="00000000" w14:paraId="00000006">
      <w:pPr>
        <w:rPr/>
      </w:pPr>
      <w:r w:rsidDel="00000000" w:rsidR="00000000" w:rsidRPr="00000000">
        <w:rPr>
          <w:rtl w:val="0"/>
        </w:rPr>
        <w:t xml:space="preserve">E-mail:</w:t>
        <w:tab/>
        <w:tab/>
        <w:tab/>
      </w:r>
      <w:hyperlink r:id="rId8">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9">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u w:val="non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3rd ed. </w:t>
      </w:r>
      <w:r w:rsidDel="00000000" w:rsidR="00000000" w:rsidRPr="00000000">
        <w:rPr>
          <w:b w:val="0"/>
          <w:u w:val="none"/>
          <w:rtl w:val="0"/>
        </w:rPr>
        <w:t xml:space="preserve">with MindTap). See detailed instructions on how to enroll in Moodle.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695d46"/>
        </w:rPr>
      </w:pPr>
      <w:r w:rsidDel="00000000" w:rsidR="00000000" w:rsidRPr="00000000">
        <w:rPr>
          <w:color w:val="000000"/>
          <w:highlight w:val="white"/>
          <w:rtl w:val="0"/>
        </w:rPr>
        <w:t xml:space="preserve">Other materials:</w:t>
        <w:tab/>
      </w:r>
      <w:r w:rsidDel="00000000" w:rsidR="00000000" w:rsidRPr="00000000">
        <w:rPr>
          <w:color w:val="000000"/>
          <w:rtl w:val="0"/>
        </w:rPr>
        <w:t xml:space="preserve">Broadband internet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Device with a microphone and speaker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Device with a camera</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A computer with 256g SSD, 8G of RAM, i5 6th gen processor (or equivalent functionality)</w:t>
      </w: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rFonts w:ascii="Arial" w:cs="Arial" w:eastAsia="Arial" w:hAnsi="Arial"/>
          <w:b w:val="1"/>
          <w:color w:val="333333"/>
          <w:rtl w:val="0"/>
        </w:rPr>
        <w:t xml:space="preserve">MTPNHW6Q5LQL</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About the class </w:t>
      </w:r>
    </w:p>
    <w:p w:rsidR="00000000" w:rsidDel="00000000" w:rsidP="00000000" w:rsidRDefault="00000000" w:rsidRPr="00000000" w14:paraId="00000011">
      <w:pPr>
        <w:pStyle w:val="Heading1"/>
        <w:ind w:left="0" w:firstLine="0"/>
        <w:rPr>
          <w:b w:val="0"/>
          <w:u w:val="none"/>
        </w:rPr>
      </w:pPr>
      <w:r w:rsidDel="00000000" w:rsidR="00000000" w:rsidRPr="00000000">
        <w:rPr>
          <w:b w:val="0"/>
          <w:color w:val="000000"/>
          <w:u w:val="none"/>
          <w:rtl w:val="0"/>
        </w:rPr>
        <w:t xml:space="preserve">¡Bienvenidos a la clase de español! Spanish 102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At the beginning of each week I will provide a synchronous lesson that you may attend via Zoom. </w:t>
      </w:r>
      <w:hyperlink r:id="rId10">
        <w:r w:rsidDel="00000000" w:rsidR="00000000" w:rsidRPr="00000000">
          <w:rPr>
            <w:color w:val="1155cc"/>
            <w:u w:val="single"/>
            <w:rtl w:val="0"/>
          </w:rPr>
          <w:t xml:space="preserve">Here is the link.</w:t>
        </w:r>
      </w:hyperlink>
      <w:r w:rsidDel="00000000" w:rsidR="00000000" w:rsidRPr="00000000">
        <w:rPr>
          <w:rtl w:val="0"/>
        </w:rPr>
        <w:t xml:space="preserve"> This will take place from 10:00 a.m. to 10:50 a.m. on Tuesdays.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and so you can use them 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bookmarkStart w:colFirst="0" w:colLast="0" w:name="_30j0zll" w:id="1"/>
      <w:bookmarkEnd w:id="1"/>
      <w:r w:rsidDel="00000000" w:rsidR="00000000" w:rsidRPr="00000000">
        <w:rPr>
          <w:rtl w:val="0"/>
        </w:rPr>
        <w:t xml:space="preserve">I will also assign you a weekly time during which you and a few other students will meet with me for 50 minutes a week via Zoom in order to practice conversation, play games, and work with pronunciation. Please fill-out this </w:t>
      </w:r>
      <w:hyperlink r:id="rId11">
        <w:r w:rsidDel="00000000" w:rsidR="00000000" w:rsidRPr="00000000">
          <w:rPr>
            <w:color w:val="0000ff"/>
            <w:u w:val="single"/>
            <w:rtl w:val="0"/>
          </w:rPr>
          <w:t xml:space="preserve">Doodle poll</w:t>
        </w:r>
      </w:hyperlink>
      <w:r w:rsidDel="00000000" w:rsidR="00000000" w:rsidRPr="00000000">
        <w:rPr>
          <w:rtl w:val="0"/>
        </w:rPr>
        <w:t xml:space="preserve"> by 9/29 in order to let me know your availability for these weekly sessions. If you are unable to attend your weekly Zoom session for any reason, please contact me and I will give you an alternative assignment.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SPN 102 Outcomes</w:t>
      </w:r>
    </w:p>
    <w:p w:rsidR="00000000" w:rsidDel="00000000" w:rsidP="00000000" w:rsidRDefault="00000000" w:rsidRPr="00000000" w14:paraId="00000020">
      <w:pPr>
        <w:rPr/>
      </w:pPr>
      <w:r w:rsidDel="00000000" w:rsidR="00000000" w:rsidRPr="00000000">
        <w:rPr>
          <w:rtl w:val="0"/>
        </w:rPr>
        <w:t xml:space="preserve">1) Demonstrate an ability to communicate past occurrences in oral form. </w:t>
      </w:r>
    </w:p>
    <w:p w:rsidR="00000000" w:rsidDel="00000000" w:rsidP="00000000" w:rsidRDefault="00000000" w:rsidRPr="00000000" w14:paraId="00000021">
      <w:pPr>
        <w:rPr/>
      </w:pPr>
      <w:r w:rsidDel="00000000" w:rsidR="00000000" w:rsidRPr="00000000">
        <w:rPr>
          <w:rtl w:val="0"/>
        </w:rPr>
        <w:t xml:space="preserve">2) Demonstrate an ability to communicate past occurrences in written form. </w:t>
      </w:r>
    </w:p>
    <w:p w:rsidR="00000000" w:rsidDel="00000000" w:rsidP="00000000" w:rsidRDefault="00000000" w:rsidRPr="00000000" w14:paraId="00000022">
      <w:pPr>
        <w:rPr/>
      </w:pPr>
      <w:r w:rsidDel="00000000" w:rsidR="00000000" w:rsidRPr="00000000">
        <w:rPr>
          <w:rtl w:val="0"/>
        </w:rPr>
        <w:t xml:space="preserve">3) Communicate and demonstrate an ability to deal with everyday life situations.</w:t>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Learning Objectives</w:t>
      </w:r>
    </w:p>
    <w:p w:rsidR="00000000" w:rsidDel="00000000" w:rsidP="00000000" w:rsidRDefault="00000000" w:rsidRPr="00000000" w14:paraId="00000025">
      <w:pPr>
        <w:rPr/>
      </w:pPr>
      <w:r w:rsidDel="00000000" w:rsidR="00000000" w:rsidRPr="00000000">
        <w:rPr>
          <w:rtl w:val="0"/>
        </w:rPr>
        <w:t xml:space="preserve">1) Increase proficiency of all skills (reading, writing, speaking and listening).</w:t>
      </w:r>
    </w:p>
    <w:p w:rsidR="00000000" w:rsidDel="00000000" w:rsidP="00000000" w:rsidRDefault="00000000" w:rsidRPr="00000000" w14:paraId="00000026">
      <w:pPr>
        <w:rPr/>
      </w:pPr>
      <w:r w:rsidDel="00000000" w:rsidR="00000000" w:rsidRPr="00000000">
        <w:rPr>
          <w:rtl w:val="0"/>
        </w:rPr>
        <w:t xml:space="preserve">2) Expand knowledge about Spanish speaking countries from different geographical regions.</w:t>
      </w:r>
    </w:p>
    <w:p w:rsidR="00000000" w:rsidDel="00000000" w:rsidP="00000000" w:rsidRDefault="00000000" w:rsidRPr="00000000" w14:paraId="00000027">
      <w:pPr>
        <w:rPr/>
      </w:pPr>
      <w:r w:rsidDel="00000000" w:rsidR="00000000" w:rsidRPr="00000000">
        <w:rPr>
          <w:rtl w:val="0"/>
        </w:rPr>
        <w:t xml:space="preserve">3) Better understand the relations between the United States and Latin America.</w:t>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MindTap Exercises</w:t>
        <w:tab/>
        <w:tab/>
        <w:tab/>
        <w:tab/>
        <w:tab/>
        <w:tab/>
        <w:t xml:space="preserve">300 points</w:t>
      </w:r>
    </w:p>
    <w:p w:rsidR="00000000" w:rsidDel="00000000" w:rsidP="00000000" w:rsidRDefault="00000000" w:rsidRPr="00000000" w14:paraId="0000002C">
      <w:pPr>
        <w:rPr/>
      </w:pPr>
      <w:r w:rsidDel="00000000" w:rsidR="00000000" w:rsidRPr="00000000">
        <w:rPr>
          <w:rtl w:val="0"/>
        </w:rPr>
        <w:tab/>
        <w:t xml:space="preserve">Quizzes (4)</w:t>
        <w:tab/>
        <w:tab/>
        <w:tab/>
        <w:tab/>
        <w:tab/>
        <w:tab/>
        <w:tab/>
        <w:t xml:space="preserve">240 points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Composiciones (4)</w:t>
        <w:tab/>
        <w:tab/>
        <w:tab/>
        <w:tab/>
        <w:tab/>
        <w:tab/>
        <w:t xml:space="preserve">200 points</w:t>
      </w:r>
    </w:p>
    <w:p w:rsidR="00000000" w:rsidDel="00000000" w:rsidP="00000000" w:rsidRDefault="00000000" w:rsidRPr="00000000" w14:paraId="0000002E">
      <w:pPr>
        <w:rPr/>
      </w:pPr>
      <w:r w:rsidDel="00000000" w:rsidR="00000000" w:rsidRPr="00000000">
        <w:rPr>
          <w:rtl w:val="0"/>
        </w:rPr>
        <w:tab/>
        <w:t xml:space="preserve">Weekly Zoom Sessions or Alternative Assignments (9)</w:t>
        <w:tab/>
        <w:t xml:space="preserve">180 points</w:t>
      </w:r>
    </w:p>
    <w:p w:rsidR="00000000" w:rsidDel="00000000" w:rsidP="00000000" w:rsidRDefault="00000000" w:rsidRPr="00000000" w14:paraId="0000002F">
      <w:pPr>
        <w:rPr/>
      </w:pPr>
      <w:r w:rsidDel="00000000" w:rsidR="00000000" w:rsidRPr="00000000">
        <w:rPr>
          <w:rtl w:val="0"/>
        </w:rPr>
        <w:tab/>
        <w:t xml:space="preserve">Conversaciones</w:t>
        <w:tab/>
        <w:tab/>
        <w:tab/>
        <w:tab/>
        <w:tab/>
        <w:t xml:space="preserve"> </w:t>
        <w:tab/>
        <w:t xml:space="preserve">80 points</w:t>
      </w:r>
    </w:p>
    <w:p w:rsidR="00000000" w:rsidDel="00000000" w:rsidP="00000000" w:rsidRDefault="00000000" w:rsidRPr="00000000" w14:paraId="00000030">
      <w:pPr>
        <w:rPr>
          <w:u w:val="single"/>
        </w:rPr>
      </w:pPr>
      <w:r w:rsidDel="00000000" w:rsidR="00000000" w:rsidRPr="00000000">
        <w:rPr>
          <w:rtl w:val="0"/>
        </w:rPr>
        <w:tab/>
      </w:r>
      <w:r w:rsidDel="00000000" w:rsidR="00000000" w:rsidRPr="00000000">
        <w:rPr>
          <w:u w:val="single"/>
          <w:rtl w:val="0"/>
        </w:rPr>
        <w:t xml:space="preserve">Extra credit</w:t>
        <w:tab/>
        <w:tab/>
        <w:tab/>
        <w:tab/>
        <w:tab/>
        <w:tab/>
        <w:tab/>
        <w:t xml:space="preserve">+30 points</w:t>
      </w:r>
    </w:p>
    <w:p w:rsidR="00000000" w:rsidDel="00000000" w:rsidP="00000000" w:rsidRDefault="00000000" w:rsidRPr="00000000" w14:paraId="00000031">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 900-1000; B = 899-800; C = 799-700; D = 699-600; F = 599 or less</w:t>
      </w:r>
    </w:p>
    <w:p w:rsidR="00000000" w:rsidDel="00000000" w:rsidP="00000000" w:rsidRDefault="00000000" w:rsidRPr="00000000" w14:paraId="00000034">
      <w:pPr>
        <w:pStyle w:val="Heading2"/>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MindTap Exercises</w:t>
      </w:r>
    </w:p>
    <w:p w:rsidR="00000000" w:rsidDel="00000000" w:rsidP="00000000" w:rsidRDefault="00000000" w:rsidRPr="00000000" w14:paraId="00000036">
      <w:pPr>
        <w:rPr/>
      </w:pPr>
      <w:r w:rsidDel="00000000" w:rsidR="00000000" w:rsidRPr="00000000">
        <w:rPr>
          <w:rtl w:val="0"/>
        </w:rPr>
        <w:t xml:space="preserve">There will be assignments due in MindTap most Tuesdays, Wednesdays, and Fridays by 11:59 p.m. (see assignment calendar in MindTap specific due dates).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Quizzes</w:t>
      </w:r>
    </w:p>
    <w:p w:rsidR="00000000" w:rsidDel="00000000" w:rsidP="00000000" w:rsidRDefault="00000000" w:rsidRPr="00000000" w14:paraId="00000039">
      <w:pPr>
        <w:rPr/>
      </w:pPr>
      <w:r w:rsidDel="00000000" w:rsidR="00000000" w:rsidRPr="00000000">
        <w:rPr>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Composiciones</w:t>
      </w:r>
    </w:p>
    <w:p w:rsidR="00000000" w:rsidDel="00000000" w:rsidP="00000000" w:rsidRDefault="00000000" w:rsidRPr="00000000" w14:paraId="0000003C">
      <w:pPr>
        <w:rPr/>
      </w:pPr>
      <w:r w:rsidDel="00000000" w:rsidR="00000000" w:rsidRPr="00000000">
        <w:rPr>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p>
    <w:p w:rsidR="00000000" w:rsidDel="00000000" w:rsidP="00000000" w:rsidRDefault="00000000" w:rsidRPr="00000000" w14:paraId="0000003D">
      <w:pPr>
        <w:rPr>
          <w:u w:val="single"/>
        </w:rPr>
      </w:pPr>
      <w:r w:rsidDel="00000000" w:rsidR="00000000" w:rsidRPr="00000000">
        <w:rPr>
          <w:rtl w:val="0"/>
        </w:rPr>
      </w:r>
    </w:p>
    <w:p w:rsidR="00000000" w:rsidDel="00000000" w:rsidP="00000000" w:rsidRDefault="00000000" w:rsidRPr="00000000" w14:paraId="0000003E">
      <w:pPr>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Integrity Statement</w:t>
      </w:r>
    </w:p>
    <w:p w:rsidR="00000000" w:rsidDel="00000000" w:rsidP="00000000" w:rsidRDefault="00000000" w:rsidRPr="00000000" w14:paraId="00000043">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4">
      <w:pPr>
        <w:pStyle w:val="Heading2"/>
        <w:rPr>
          <w:color w:val="000000"/>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Tips for success in this class</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Come to your Zoom sessions well prepared and ready to learn and participate with a positive attitude. The better prepared you are for each session, the more you are going to learn during that time.   </w:t>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b w:val="1"/>
          <w:u w:val="single"/>
          <w:rtl w:val="0"/>
        </w:rPr>
        <w:t xml:space="preserve">Accessibility Resources</w:t>
      </w:r>
      <w:r w:rsidDel="00000000" w:rsidR="00000000" w:rsidRPr="00000000">
        <w:rPr>
          <w:rtl w:val="0"/>
        </w:rPr>
      </w:r>
    </w:p>
    <w:p w:rsidR="00000000" w:rsidDel="00000000" w:rsidP="00000000" w:rsidRDefault="00000000" w:rsidRPr="00000000" w14:paraId="0000004D">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00"/>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3">
        <w:r w:rsidDel="00000000" w:rsidR="00000000" w:rsidRPr="00000000">
          <w:rPr>
            <w:color w:val="000000"/>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b w:val="1"/>
          <w:u w:val="single"/>
          <w:rtl w:val="0"/>
        </w:rPr>
        <w:t xml:space="preserve">Statement of Inclusion </w:t>
      </w: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1">
      <w:pPr>
        <w:jc w:val="center"/>
        <w:rPr>
          <w:color w:val="000000"/>
        </w:rPr>
      </w:pPr>
      <w:r w:rsidDel="00000000" w:rsidR="00000000" w:rsidRPr="00000000">
        <w:rPr>
          <w:rtl w:val="0"/>
        </w:rPr>
      </w:r>
    </w:p>
    <w:p w:rsidR="00000000" w:rsidDel="00000000" w:rsidP="00000000" w:rsidRDefault="00000000" w:rsidRPr="00000000" w14:paraId="00000052">
      <w:pPr>
        <w:ind w:left="2160" w:firstLine="720"/>
        <w:rPr>
          <w:color w:val="000000"/>
        </w:rPr>
      </w:pPr>
      <w:r w:rsidDel="00000000" w:rsidR="00000000" w:rsidRPr="00000000">
        <w:rPr>
          <w:rtl w:val="0"/>
        </w:rPr>
      </w:r>
    </w:p>
    <w:p w:rsidR="00000000" w:rsidDel="00000000" w:rsidP="00000000" w:rsidRDefault="00000000" w:rsidRPr="00000000" w14:paraId="00000053">
      <w:pPr>
        <w:ind w:left="2160" w:firstLine="720"/>
        <w:rPr>
          <w:color w:val="000000"/>
        </w:rPr>
      </w:pPr>
      <w:r w:rsidDel="00000000" w:rsidR="00000000" w:rsidRPr="00000000">
        <w:rPr>
          <w:rtl w:val="0"/>
        </w:rPr>
      </w:r>
    </w:p>
    <w:p w:rsidR="00000000" w:rsidDel="00000000" w:rsidP="00000000" w:rsidRDefault="00000000" w:rsidRPr="00000000" w14:paraId="00000054">
      <w:pPr>
        <w:ind w:left="2160" w:firstLine="720"/>
        <w:rPr>
          <w:color w:val="000000"/>
        </w:rPr>
      </w:pPr>
      <w:r w:rsidDel="00000000" w:rsidR="00000000" w:rsidRPr="00000000">
        <w:rPr>
          <w:rtl w:val="0"/>
        </w:rPr>
      </w:r>
    </w:p>
    <w:p w:rsidR="00000000" w:rsidDel="00000000" w:rsidP="00000000" w:rsidRDefault="00000000" w:rsidRPr="00000000" w14:paraId="00000055">
      <w:pPr>
        <w:ind w:left="2160" w:firstLine="720"/>
        <w:rPr>
          <w:color w:val="000000"/>
        </w:rPr>
      </w:pPr>
      <w:r w:rsidDel="00000000" w:rsidR="00000000" w:rsidRPr="00000000">
        <w:rPr>
          <w:rtl w:val="0"/>
        </w:rPr>
      </w:r>
    </w:p>
    <w:p w:rsidR="00000000" w:rsidDel="00000000" w:rsidP="00000000" w:rsidRDefault="00000000" w:rsidRPr="00000000" w14:paraId="00000056">
      <w:pPr>
        <w:ind w:left="2160" w:firstLine="720"/>
        <w:rPr>
          <w:color w:val="000000"/>
        </w:rPr>
      </w:pPr>
      <w:r w:rsidDel="00000000" w:rsidR="00000000" w:rsidRPr="00000000">
        <w:rPr>
          <w:rtl w:val="0"/>
        </w:rPr>
      </w:r>
    </w:p>
    <w:p w:rsidR="00000000" w:rsidDel="00000000" w:rsidP="00000000" w:rsidRDefault="00000000" w:rsidRPr="00000000" w14:paraId="00000057">
      <w:pPr>
        <w:ind w:left="2160" w:firstLine="720"/>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rtl w:val="0"/>
        </w:rPr>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rtl w:val="0"/>
        </w:rPr>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rtl w:val="0"/>
        </w:rPr>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Topics for Tuesday Zoom Lessons</w:t>
      </w:r>
    </w:p>
    <w:p w:rsidR="00000000" w:rsidDel="00000000" w:rsidP="00000000" w:rsidRDefault="00000000" w:rsidRPr="00000000" w14:paraId="00000060">
      <w:pPr>
        <w:rPr>
          <w:u w:val="single"/>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Semana 1: Syllabus; Las emociones; Estar y el presente progresivo </w:t>
      </w:r>
    </w:p>
    <w:p w:rsidR="00000000" w:rsidDel="00000000" w:rsidP="00000000" w:rsidRDefault="00000000" w:rsidRPr="00000000" w14:paraId="00000062">
      <w:pPr>
        <w:rPr/>
      </w:pPr>
      <w:r w:rsidDel="00000000" w:rsidR="00000000" w:rsidRPr="00000000">
        <w:rPr>
          <w:rtl w:val="0"/>
        </w:rPr>
        <w:t xml:space="preserve">Semana 2: Ser v. estar; Las profesiones </w:t>
      </w:r>
    </w:p>
    <w:p w:rsidR="00000000" w:rsidDel="00000000" w:rsidP="00000000" w:rsidRDefault="00000000" w:rsidRPr="00000000" w14:paraId="00000063">
      <w:pPr>
        <w:rPr/>
      </w:pPr>
      <w:r w:rsidDel="00000000" w:rsidR="00000000" w:rsidRPr="00000000">
        <w:rPr>
          <w:rtl w:val="0"/>
        </w:rPr>
        <w:t xml:space="preserve">Semana 3: Verbos con formas de yo irregulares; Saber v. conocer </w:t>
      </w:r>
    </w:p>
    <w:p w:rsidR="00000000" w:rsidDel="00000000" w:rsidP="00000000" w:rsidRDefault="00000000" w:rsidRPr="00000000" w14:paraId="00000064">
      <w:pPr>
        <w:rPr/>
      </w:pPr>
      <w:r w:rsidDel="00000000" w:rsidR="00000000" w:rsidRPr="00000000">
        <w:rPr>
          <w:rtl w:val="0"/>
        </w:rPr>
        <w:t xml:space="preserve">Semana 4: El cuerpo; Los verbos reflexivos </w:t>
      </w:r>
    </w:p>
    <w:p w:rsidR="00000000" w:rsidDel="00000000" w:rsidP="00000000" w:rsidRDefault="00000000" w:rsidRPr="00000000" w14:paraId="00000065">
      <w:pPr>
        <w:rPr/>
      </w:pPr>
      <w:r w:rsidDel="00000000" w:rsidR="00000000" w:rsidRPr="00000000">
        <w:rPr>
          <w:rtl w:val="0"/>
        </w:rPr>
        <w:t xml:space="preserve">Semana 5: Los verbos reflexivos con el infinito y el presente progresivo; Los adverbios </w:t>
      </w:r>
    </w:p>
    <w:p w:rsidR="00000000" w:rsidDel="00000000" w:rsidP="00000000" w:rsidRDefault="00000000" w:rsidRPr="00000000" w14:paraId="00000066">
      <w:pPr>
        <w:rPr/>
      </w:pPr>
      <w:r w:rsidDel="00000000" w:rsidR="00000000" w:rsidRPr="00000000">
        <w:rPr>
          <w:rtl w:val="0"/>
        </w:rPr>
        <w:t xml:space="preserve">Semana 6: Los deportes; El pretérito (verbos regulares) </w:t>
        <w:tab/>
      </w:r>
    </w:p>
    <w:p w:rsidR="00000000" w:rsidDel="00000000" w:rsidP="00000000" w:rsidRDefault="00000000" w:rsidRPr="00000000" w14:paraId="00000067">
      <w:pPr>
        <w:rPr/>
      </w:pPr>
      <w:r w:rsidDel="00000000" w:rsidR="00000000" w:rsidRPr="00000000">
        <w:rPr>
          <w:rtl w:val="0"/>
        </w:rPr>
        <w:t xml:space="preserve">Semana 7: El pretérito (verbos stem-change) </w:t>
      </w:r>
    </w:p>
    <w:p w:rsidR="00000000" w:rsidDel="00000000" w:rsidP="00000000" w:rsidRDefault="00000000" w:rsidRPr="00000000" w14:paraId="00000068">
      <w:pPr>
        <w:rPr/>
      </w:pPr>
      <w:r w:rsidDel="00000000" w:rsidR="00000000" w:rsidRPr="00000000">
        <w:rPr>
          <w:rtl w:val="0"/>
        </w:rPr>
        <w:t xml:space="preserve">Semana 8: Las comidas; El pretérito (verbos irregulares) </w:t>
      </w:r>
    </w:p>
    <w:p w:rsidR="00000000" w:rsidDel="00000000" w:rsidP="00000000" w:rsidRDefault="00000000" w:rsidRPr="00000000" w14:paraId="00000069">
      <w:pPr>
        <w:rPr/>
      </w:pPr>
      <w:r w:rsidDel="00000000" w:rsidR="00000000" w:rsidRPr="00000000">
        <w:rPr>
          <w:rtl w:val="0"/>
        </w:rPr>
        <w:t xml:space="preserve">Semana 9: Por y para; En el restaurante </w:t>
      </w:r>
    </w:p>
    <w:p w:rsidR="00000000" w:rsidDel="00000000" w:rsidP="00000000" w:rsidRDefault="00000000" w:rsidRPr="00000000" w14:paraId="0000006A">
      <w:pPr>
        <w:rPr/>
      </w:pPr>
      <w:r w:rsidDel="00000000" w:rsidR="00000000" w:rsidRPr="00000000">
        <w:rPr>
          <w:rtl w:val="0"/>
        </w:rPr>
        <w:t xml:space="preserve">Semana 10: Los pronombres de objeto directo </w:t>
      </w:r>
    </w:p>
    <w:p w:rsidR="00000000" w:rsidDel="00000000" w:rsidP="00000000" w:rsidRDefault="00000000" w:rsidRPr="00000000" w14:paraId="0000006B">
      <w:pPr>
        <w:rPr>
          <w:u w:val="single"/>
        </w:rPr>
      </w:pPr>
      <w:r w:rsidDel="00000000" w:rsidR="00000000" w:rsidRPr="00000000">
        <w:rPr>
          <w:rtl w:val="0"/>
        </w:rPr>
      </w:r>
    </w:p>
    <w:p w:rsidR="00000000" w:rsidDel="00000000" w:rsidP="00000000" w:rsidRDefault="00000000" w:rsidRPr="00000000" w14:paraId="0000006C">
      <w:pPr>
        <w:pStyle w:val="Heading1"/>
        <w:rPr/>
      </w:pPr>
      <w:r w:rsidDel="00000000" w:rsidR="00000000" w:rsidRPr="00000000">
        <w:rPr>
          <w:rtl w:val="0"/>
        </w:rPr>
        <w:t xml:space="preserve">Calendar of Assessments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Quizzes will be available in Moodle 9:00 a.m. on the Friday of the week that they are due and will be due no later than 11:59 p.m. on the Sunday of the week that they are due.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Las conversaciones (your verbal final) will take place during finals week.</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Semana 1: Nothing due </w:t>
      </w:r>
    </w:p>
    <w:p w:rsidR="00000000" w:rsidDel="00000000" w:rsidP="00000000" w:rsidRDefault="00000000" w:rsidRPr="00000000" w14:paraId="00000075">
      <w:pPr>
        <w:rPr/>
      </w:pPr>
      <w:r w:rsidDel="00000000" w:rsidR="00000000" w:rsidRPr="00000000">
        <w:rPr>
          <w:rtl w:val="0"/>
        </w:rPr>
        <w:t xml:space="preserve">Semana 2: Composición #1 (10/11)</w:t>
      </w:r>
    </w:p>
    <w:p w:rsidR="00000000" w:rsidDel="00000000" w:rsidP="00000000" w:rsidRDefault="00000000" w:rsidRPr="00000000" w14:paraId="00000076">
      <w:pPr>
        <w:rPr/>
      </w:pPr>
      <w:r w:rsidDel="00000000" w:rsidR="00000000" w:rsidRPr="00000000">
        <w:rPr>
          <w:rtl w:val="0"/>
        </w:rPr>
        <w:t xml:space="preserve">Semana 3: Quiz #1 (10/18) </w:t>
      </w:r>
    </w:p>
    <w:p w:rsidR="00000000" w:rsidDel="00000000" w:rsidP="00000000" w:rsidRDefault="00000000" w:rsidRPr="00000000" w14:paraId="00000077">
      <w:pPr>
        <w:rPr/>
      </w:pPr>
      <w:r w:rsidDel="00000000" w:rsidR="00000000" w:rsidRPr="00000000">
        <w:rPr>
          <w:rtl w:val="0"/>
        </w:rPr>
        <w:t xml:space="preserve">Semana 4: Composición #2 (10/25) </w:t>
      </w:r>
    </w:p>
    <w:p w:rsidR="00000000" w:rsidDel="00000000" w:rsidP="00000000" w:rsidRDefault="00000000" w:rsidRPr="00000000" w14:paraId="00000078">
      <w:pPr>
        <w:rPr/>
      </w:pPr>
      <w:r w:rsidDel="00000000" w:rsidR="00000000" w:rsidRPr="00000000">
        <w:rPr>
          <w:rtl w:val="0"/>
        </w:rPr>
        <w:t xml:space="preserve">Semana 5: Quiz #2 (11/1) </w:t>
      </w:r>
    </w:p>
    <w:p w:rsidR="00000000" w:rsidDel="00000000" w:rsidP="00000000" w:rsidRDefault="00000000" w:rsidRPr="00000000" w14:paraId="00000079">
      <w:pPr>
        <w:rPr/>
      </w:pPr>
      <w:r w:rsidDel="00000000" w:rsidR="00000000" w:rsidRPr="00000000">
        <w:rPr>
          <w:rtl w:val="0"/>
        </w:rPr>
        <w:t xml:space="preserve">Semana 6: Composición #3 (11/8) </w:t>
      </w:r>
    </w:p>
    <w:p w:rsidR="00000000" w:rsidDel="00000000" w:rsidP="00000000" w:rsidRDefault="00000000" w:rsidRPr="00000000" w14:paraId="0000007A">
      <w:pPr>
        <w:rPr/>
      </w:pPr>
      <w:r w:rsidDel="00000000" w:rsidR="00000000" w:rsidRPr="00000000">
        <w:rPr>
          <w:rtl w:val="0"/>
        </w:rPr>
        <w:t xml:space="preserve">Semana 7: Quiz #3 (11/15)  </w:t>
      </w:r>
    </w:p>
    <w:p w:rsidR="00000000" w:rsidDel="00000000" w:rsidP="00000000" w:rsidRDefault="00000000" w:rsidRPr="00000000" w14:paraId="0000007B">
      <w:pPr>
        <w:rPr/>
      </w:pPr>
      <w:r w:rsidDel="00000000" w:rsidR="00000000" w:rsidRPr="00000000">
        <w:rPr>
          <w:rtl w:val="0"/>
        </w:rPr>
        <w:t xml:space="preserve">Semana 8: Composición #4 (11/22) </w:t>
      </w:r>
    </w:p>
    <w:p w:rsidR="00000000" w:rsidDel="00000000" w:rsidP="00000000" w:rsidRDefault="00000000" w:rsidRPr="00000000" w14:paraId="0000007C">
      <w:pPr>
        <w:rPr/>
      </w:pPr>
      <w:r w:rsidDel="00000000" w:rsidR="00000000" w:rsidRPr="00000000">
        <w:rPr>
          <w:rtl w:val="0"/>
        </w:rPr>
        <w:t xml:space="preserve">Semana 9: Nothing due (Thanksgiving week)</w:t>
      </w:r>
    </w:p>
    <w:p w:rsidR="00000000" w:rsidDel="00000000" w:rsidP="00000000" w:rsidRDefault="00000000" w:rsidRPr="00000000" w14:paraId="0000007D">
      <w:pPr>
        <w:rPr/>
      </w:pPr>
      <w:r w:rsidDel="00000000" w:rsidR="00000000" w:rsidRPr="00000000">
        <w:rPr>
          <w:rtl w:val="0"/>
        </w:rPr>
        <w:t xml:space="preserve">Semana 10: Quiz #4 (12/6)</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Finals week: Las conversaciones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odle.com/poll/pb4dd5v3d77r9u43?utm_campaign=poll_created&amp;utm_medium=email&amp;utm_source=poll_transactional&amp;utm_content=inviteparticipants-cta" TargetMode="External"/><Relationship Id="rId10" Type="http://schemas.openxmlformats.org/officeDocument/2006/relationships/hyperlink" Target="https://docs.google.com/document/d/1L1L_zvFedop1DkYt2dv35_OrydS0iZ5Cni3T_ao8Z1c/edit?usp=sharing" TargetMode="External"/><Relationship Id="rId13" Type="http://schemas.openxmlformats.org/officeDocument/2006/relationships/hyperlink" Target="about:blank"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usp=sharing" TargetMode="External"/><Relationship Id="rId8" Type="http://schemas.openxmlformats.org/officeDocument/2006/relationships/hyperlink" Target="mailto:keadyb@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