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60A53AC" w14:textId="77777777" w:rsidR="00E10448" w:rsidRDefault="00615578">
      <w:pPr>
        <w:pBdr>
          <w:top w:val="nil"/>
          <w:left w:val="nil"/>
          <w:bottom w:val="nil"/>
          <w:right w:val="nil"/>
          <w:between w:val="nil"/>
        </w:pBdr>
        <w:jc w:val="center"/>
      </w:pPr>
      <w:bookmarkStart w:id="0" w:name="_gjdgxs" w:colFirst="0" w:colLast="0"/>
      <w:bookmarkEnd w:id="0"/>
      <w:r>
        <w:rPr>
          <w:b/>
        </w:rPr>
        <w:t>Contemporary Families in the United States</w:t>
      </w:r>
    </w:p>
    <w:p w14:paraId="2538B8A4" w14:textId="01D53E35" w:rsidR="00E10448" w:rsidRDefault="00615578">
      <w:pPr>
        <w:pBdr>
          <w:top w:val="nil"/>
          <w:left w:val="nil"/>
          <w:bottom w:val="nil"/>
          <w:right w:val="nil"/>
          <w:between w:val="nil"/>
        </w:pBdr>
        <w:jc w:val="center"/>
      </w:pPr>
      <w:r>
        <w:t>HDFS 201 Fall 2018: Online</w:t>
      </w:r>
      <w:r w:rsidR="00206C10">
        <w:t xml:space="preserve"> CRN 23068</w:t>
      </w:r>
      <w:bookmarkStart w:id="1" w:name="_GoBack"/>
      <w:bookmarkEnd w:id="1"/>
    </w:p>
    <w:p w14:paraId="0C10262D" w14:textId="77777777" w:rsidR="00E10448" w:rsidRDefault="00E10448">
      <w:pPr>
        <w:pBdr>
          <w:top w:val="nil"/>
          <w:left w:val="nil"/>
          <w:bottom w:val="nil"/>
          <w:right w:val="nil"/>
          <w:between w:val="nil"/>
        </w:pBdr>
        <w:spacing w:before="0" w:after="0"/>
        <w:ind w:left="0" w:right="0"/>
        <w:jc w:val="center"/>
      </w:pPr>
    </w:p>
    <w:p w14:paraId="62954178" w14:textId="77777777" w:rsidR="00E10448" w:rsidRDefault="00615578">
      <w:pPr>
        <w:pBdr>
          <w:top w:val="nil"/>
          <w:left w:val="nil"/>
          <w:bottom w:val="nil"/>
          <w:right w:val="nil"/>
          <w:between w:val="nil"/>
        </w:pBdr>
        <w:spacing w:before="0" w:after="0"/>
        <w:ind w:left="0" w:right="0"/>
      </w:pPr>
      <w:r>
        <w:rPr>
          <w:rFonts w:ascii="Arial" w:eastAsia="Arial" w:hAnsi="Arial" w:cs="Arial"/>
          <w:b/>
        </w:rPr>
        <w:t xml:space="preserve">Instructor: </w:t>
      </w:r>
      <w:r>
        <w:rPr>
          <w:rFonts w:ascii="Arial" w:eastAsia="Arial" w:hAnsi="Arial" w:cs="Arial"/>
        </w:rPr>
        <w:t xml:space="preserve">Jeff </w:t>
      </w:r>
      <w:proofErr w:type="spellStart"/>
      <w:r>
        <w:rPr>
          <w:rFonts w:ascii="Arial" w:eastAsia="Arial" w:hAnsi="Arial" w:cs="Arial"/>
        </w:rPr>
        <w:t>Flesch</w:t>
      </w:r>
      <w:proofErr w:type="spellEnd"/>
      <w:r>
        <w:rPr>
          <w:rFonts w:ascii="Arial" w:eastAsia="Arial" w:hAnsi="Arial" w:cs="Arial"/>
        </w:rPr>
        <w:t>, MS</w:t>
      </w:r>
    </w:p>
    <w:p w14:paraId="12FD907B" w14:textId="77777777" w:rsidR="00E10448" w:rsidRDefault="00615578">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 xml:space="preserve">Office: </w:t>
      </w:r>
      <w:r>
        <w:rPr>
          <w:rFonts w:ascii="Arial" w:eastAsia="Arial" w:hAnsi="Arial" w:cs="Arial"/>
        </w:rPr>
        <w:t>Willamette Hall 120</w:t>
      </w:r>
    </w:p>
    <w:p w14:paraId="249C8A23" w14:textId="77777777" w:rsidR="00E10448" w:rsidRDefault="00615578">
      <w:pPr>
        <w:pBdr>
          <w:top w:val="nil"/>
          <w:left w:val="nil"/>
          <w:bottom w:val="nil"/>
          <w:right w:val="nil"/>
          <w:between w:val="nil"/>
        </w:pBdr>
        <w:spacing w:before="0" w:after="0"/>
        <w:ind w:left="0" w:right="0"/>
      </w:pPr>
      <w:r>
        <w:rPr>
          <w:rFonts w:ascii="Arial" w:eastAsia="Arial" w:hAnsi="Arial" w:cs="Arial"/>
          <w:b/>
        </w:rPr>
        <w:t>Phone: N/A</w:t>
      </w:r>
    </w:p>
    <w:p w14:paraId="246C372F" w14:textId="77777777" w:rsidR="00E10448" w:rsidRDefault="00615578">
      <w:pPr>
        <w:pBdr>
          <w:top w:val="nil"/>
          <w:left w:val="nil"/>
          <w:bottom w:val="nil"/>
          <w:right w:val="nil"/>
          <w:between w:val="nil"/>
        </w:pBdr>
        <w:spacing w:before="0" w:after="0"/>
        <w:ind w:left="0" w:right="0"/>
      </w:pPr>
      <w:r>
        <w:rPr>
          <w:rFonts w:ascii="Arial" w:eastAsia="Arial" w:hAnsi="Arial" w:cs="Arial"/>
          <w:b/>
        </w:rPr>
        <w:t>E-mail address:</w:t>
      </w:r>
      <w:r>
        <w:rPr>
          <w:rFonts w:ascii="Arial" w:eastAsia="Arial" w:hAnsi="Arial" w:cs="Arial"/>
        </w:rPr>
        <w:t xml:space="preserve"> fleschj@linnbenton.edu</w:t>
      </w:r>
    </w:p>
    <w:p w14:paraId="668DD113" w14:textId="77777777" w:rsidR="00E10448" w:rsidRDefault="00615578">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 xml:space="preserve">Office Hours: </w:t>
      </w:r>
      <w:r>
        <w:rPr>
          <w:rFonts w:ascii="Arial" w:eastAsia="Arial" w:hAnsi="Arial" w:cs="Arial"/>
        </w:rPr>
        <w:t>By appointment</w:t>
      </w:r>
    </w:p>
    <w:p w14:paraId="699ABF49" w14:textId="77777777" w:rsidR="00E10448" w:rsidRDefault="00615578">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Support Staff:</w:t>
      </w:r>
      <w:r>
        <w:rPr>
          <w:rFonts w:ascii="Arial" w:eastAsia="Arial" w:hAnsi="Arial" w:cs="Arial"/>
        </w:rPr>
        <w:t xml:space="preserve"> Sonya James, </w:t>
      </w:r>
      <w:hyperlink r:id="rId7">
        <w:r>
          <w:rPr>
            <w:rFonts w:ascii="Arial" w:eastAsia="Arial" w:hAnsi="Arial" w:cs="Arial"/>
            <w:color w:val="1155CC"/>
            <w:u w:val="single"/>
          </w:rPr>
          <w:t>jamess@linnbenton.edu</w:t>
        </w:r>
      </w:hyperlink>
      <w:r>
        <w:rPr>
          <w:rFonts w:ascii="Arial" w:eastAsia="Arial" w:hAnsi="Arial" w:cs="Arial"/>
        </w:rPr>
        <w:t>, 541 917 4258, NSH 101.</w:t>
      </w:r>
    </w:p>
    <w:p w14:paraId="70A9373F" w14:textId="77777777" w:rsidR="00E10448" w:rsidRDefault="00E10448">
      <w:pPr>
        <w:pBdr>
          <w:top w:val="nil"/>
          <w:left w:val="nil"/>
          <w:bottom w:val="nil"/>
          <w:right w:val="nil"/>
          <w:between w:val="nil"/>
        </w:pBdr>
        <w:spacing w:before="0" w:after="0"/>
        <w:ind w:left="0" w:right="0"/>
        <w:rPr>
          <w:rFonts w:ascii="Arial" w:eastAsia="Arial" w:hAnsi="Arial" w:cs="Arial"/>
        </w:rPr>
      </w:pPr>
    </w:p>
    <w:p w14:paraId="26B96306" w14:textId="77777777" w:rsidR="00E10448" w:rsidRDefault="00615578">
      <w:pPr>
        <w:pBdr>
          <w:top w:val="nil"/>
          <w:left w:val="nil"/>
          <w:bottom w:val="nil"/>
          <w:right w:val="nil"/>
          <w:between w:val="nil"/>
        </w:pBdr>
        <w:spacing w:before="0" w:after="0"/>
        <w:ind w:left="0" w:right="0"/>
      </w:pPr>
      <w:r>
        <w:rPr>
          <w:rFonts w:ascii="Arial" w:eastAsia="Arial" w:hAnsi="Arial" w:cs="Arial"/>
          <w:b/>
          <w:u w:val="single"/>
        </w:rPr>
        <w:t>Course Description</w:t>
      </w:r>
    </w:p>
    <w:p w14:paraId="3118AFD4" w14:textId="77777777" w:rsidR="00E10448" w:rsidRDefault="00615578">
      <w:pPr>
        <w:pBdr>
          <w:top w:val="nil"/>
          <w:left w:val="nil"/>
          <w:bottom w:val="nil"/>
          <w:right w:val="nil"/>
          <w:between w:val="nil"/>
        </w:pBdr>
        <w:spacing w:before="0" w:after="0"/>
        <w:ind w:left="0" w:right="0"/>
      </w:pPr>
      <w:r>
        <w:rPr>
          <w:rFonts w:ascii="Arial" w:eastAsia="Arial" w:hAnsi="Arial" w:cs="Arial"/>
        </w:rPr>
        <w:t xml:space="preserve">An introduction to families with application to personal life. Focuses on diversity in family structure, social class, race, gender, work and other social institutions. </w:t>
      </w:r>
    </w:p>
    <w:p w14:paraId="1B1E18E8" w14:textId="77777777" w:rsidR="00E10448" w:rsidRDefault="00E10448">
      <w:pPr>
        <w:pBdr>
          <w:top w:val="nil"/>
          <w:left w:val="nil"/>
          <w:bottom w:val="nil"/>
          <w:right w:val="nil"/>
          <w:between w:val="nil"/>
        </w:pBdr>
        <w:spacing w:before="0" w:after="0"/>
        <w:ind w:left="0" w:right="0"/>
      </w:pPr>
    </w:p>
    <w:p w14:paraId="6CAE3B4B" w14:textId="77777777" w:rsidR="00E10448" w:rsidRDefault="00615578">
      <w:pPr>
        <w:pBdr>
          <w:top w:val="nil"/>
          <w:left w:val="nil"/>
          <w:bottom w:val="nil"/>
          <w:right w:val="nil"/>
          <w:between w:val="nil"/>
        </w:pBdr>
        <w:spacing w:before="0" w:after="0"/>
        <w:ind w:left="0" w:right="0"/>
      </w:pPr>
      <w:r>
        <w:rPr>
          <w:rFonts w:ascii="Arial" w:eastAsia="Arial" w:hAnsi="Arial" w:cs="Arial"/>
          <w:b/>
          <w:u w:val="single"/>
        </w:rPr>
        <w:t>Course Learning Outcomes</w:t>
      </w:r>
    </w:p>
    <w:p w14:paraId="7325A33B" w14:textId="77777777" w:rsidR="00E10448" w:rsidRDefault="00615578">
      <w:pPr>
        <w:numPr>
          <w:ilvl w:val="0"/>
          <w:numId w:val="3"/>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rPr>
        <w:t>Use theoretical frameworks to interpret the role of the family within social process and institutions.</w:t>
      </w:r>
    </w:p>
    <w:p w14:paraId="05F3F95C" w14:textId="77777777" w:rsidR="00E10448" w:rsidRDefault="00615578">
      <w:pPr>
        <w:numPr>
          <w:ilvl w:val="0"/>
          <w:numId w:val="3"/>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rPr>
        <w:t>Describe the nature, value, and limitations of the basic methods of studying individuals and families.</w:t>
      </w:r>
    </w:p>
    <w:p w14:paraId="7BB1F9B0" w14:textId="77777777" w:rsidR="00E10448" w:rsidRDefault="00615578">
      <w:pPr>
        <w:numPr>
          <w:ilvl w:val="0"/>
          <w:numId w:val="3"/>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rPr>
        <w:t>Using historical and contemporary examples, describe how perceived differences, combined with unequal distribution of power across economic, social, and political institutions, result in inequity.</w:t>
      </w:r>
    </w:p>
    <w:p w14:paraId="75C4C8C6" w14:textId="77777777" w:rsidR="00E10448" w:rsidRDefault="00615578">
      <w:pPr>
        <w:numPr>
          <w:ilvl w:val="0"/>
          <w:numId w:val="3"/>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rPr>
        <w:t>Explain how difference is socially constructed.</w:t>
      </w:r>
    </w:p>
    <w:p w14:paraId="19574D3E" w14:textId="77777777" w:rsidR="00E10448" w:rsidRDefault="00615578">
      <w:pPr>
        <w:numPr>
          <w:ilvl w:val="0"/>
          <w:numId w:val="3"/>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rPr>
        <w:t>Analyze current social issues, including the impact of historical and environmental influences, on family development.</w:t>
      </w:r>
    </w:p>
    <w:p w14:paraId="453AF9FF" w14:textId="77777777" w:rsidR="00E10448" w:rsidRDefault="00615578">
      <w:pPr>
        <w:numPr>
          <w:ilvl w:val="0"/>
          <w:numId w:val="3"/>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rPr>
        <w:t xml:space="preserve">Analyze ways in which the intersections of social categories such as race, ethnicity, social class, gender, religion, sexual orientation, disability, and age, interact with the country’s institutions to contribute to difference, power, and discrimination amongst families. </w:t>
      </w:r>
    </w:p>
    <w:p w14:paraId="02958781" w14:textId="77777777" w:rsidR="00E10448" w:rsidRDefault="00615578">
      <w:pPr>
        <w:numPr>
          <w:ilvl w:val="0"/>
          <w:numId w:val="3"/>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rPr>
        <w:t>Synthesize multiple viewpoints and sources of evidence to generate reasonable conclusions.</w:t>
      </w:r>
    </w:p>
    <w:p w14:paraId="3D7C0780" w14:textId="77777777" w:rsidR="00E10448" w:rsidRDefault="00E10448">
      <w:pPr>
        <w:pBdr>
          <w:top w:val="nil"/>
          <w:left w:val="nil"/>
          <w:bottom w:val="nil"/>
          <w:right w:val="nil"/>
          <w:between w:val="nil"/>
        </w:pBdr>
        <w:spacing w:before="0" w:after="0"/>
        <w:ind w:left="0" w:right="0"/>
      </w:pPr>
    </w:p>
    <w:p w14:paraId="5A3896B6" w14:textId="77777777" w:rsidR="00E10448" w:rsidRDefault="00615578">
      <w:pPr>
        <w:pBdr>
          <w:top w:val="nil"/>
          <w:left w:val="nil"/>
          <w:bottom w:val="nil"/>
          <w:right w:val="nil"/>
          <w:between w:val="nil"/>
        </w:pBdr>
        <w:spacing w:before="0" w:after="0" w:line="276" w:lineRule="auto"/>
        <w:ind w:left="0" w:right="0"/>
      </w:pPr>
      <w:r>
        <w:rPr>
          <w:rFonts w:ascii="Arial" w:eastAsia="Arial" w:hAnsi="Arial" w:cs="Arial"/>
          <w:b/>
          <w:color w:val="000000"/>
          <w:shd w:val="clear" w:color="auto" w:fill="F4CCCC"/>
        </w:rPr>
        <w:t>HDFS 201 Contemporary Families in the United States</w:t>
      </w:r>
      <w:r>
        <w:rPr>
          <w:rFonts w:ascii="Arial" w:eastAsia="Arial" w:hAnsi="Arial" w:cs="Arial"/>
          <w:color w:val="000000"/>
          <w:shd w:val="clear" w:color="auto" w:fill="F4CCCC"/>
        </w:rPr>
        <w:t xml:space="preserve"> fulfills the Social Processes and Institutions (SPI) and Difference, Power, and Discrimination (DPD) requirements in the Baccalaureate Core for Oregon State University.  </w:t>
      </w:r>
    </w:p>
    <w:p w14:paraId="47FAB376" w14:textId="77777777" w:rsidR="00E10448" w:rsidRDefault="00615578">
      <w:pPr>
        <w:pBdr>
          <w:top w:val="nil"/>
          <w:left w:val="nil"/>
          <w:bottom w:val="nil"/>
          <w:right w:val="nil"/>
          <w:between w:val="nil"/>
        </w:pBdr>
        <w:spacing w:before="0" w:after="0" w:line="276" w:lineRule="auto"/>
        <w:ind w:left="0" w:right="0"/>
      </w:pPr>
      <w:r>
        <w:rPr>
          <w:rFonts w:ascii="Arial" w:eastAsia="Arial" w:hAnsi="Arial" w:cs="Arial"/>
          <w:color w:val="252525"/>
          <w:shd w:val="clear" w:color="auto" w:fill="F4CCCC"/>
        </w:rPr>
        <w:t xml:space="preserve">Human beings are inevitably social, influencing and being influenced by social groups. The social sciences study social institutions and processes and deal with the human behaviors and values that form and change them, and are essential for an </w:t>
      </w:r>
      <w:r>
        <w:rPr>
          <w:rFonts w:ascii="Arial" w:eastAsia="Arial" w:hAnsi="Arial" w:cs="Arial"/>
          <w:color w:val="252525"/>
          <w:shd w:val="clear" w:color="auto" w:fill="F4CCCC"/>
        </w:rPr>
        <w:lastRenderedPageBreak/>
        <w:t>understanding of contemporary society.</w:t>
      </w:r>
    </w:p>
    <w:p w14:paraId="77C38C8E" w14:textId="77777777" w:rsidR="00E10448" w:rsidRDefault="00615578">
      <w:pPr>
        <w:pBdr>
          <w:top w:val="nil"/>
          <w:left w:val="nil"/>
          <w:bottom w:val="nil"/>
          <w:right w:val="nil"/>
          <w:between w:val="nil"/>
        </w:pBdr>
        <w:spacing w:before="0" w:after="0"/>
        <w:ind w:left="0" w:right="0"/>
      </w:pPr>
      <w:r>
        <w:rPr>
          <w:rFonts w:ascii="Arial" w:eastAsia="Arial" w:hAnsi="Arial" w:cs="Arial"/>
          <w:color w:val="000000"/>
          <w:shd w:val="clear" w:color="auto" w:fill="F4CCCC"/>
        </w:rPr>
        <w:t xml:space="preserve">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  </w:t>
      </w:r>
    </w:p>
    <w:p w14:paraId="23F429DC" w14:textId="77777777" w:rsidR="00E10448" w:rsidRDefault="00E10448">
      <w:pPr>
        <w:pBdr>
          <w:top w:val="nil"/>
          <w:left w:val="nil"/>
          <w:bottom w:val="nil"/>
          <w:right w:val="nil"/>
          <w:between w:val="nil"/>
        </w:pBdr>
        <w:spacing w:before="0" w:after="0"/>
        <w:ind w:left="0" w:right="0"/>
      </w:pPr>
    </w:p>
    <w:p w14:paraId="68F6A394" w14:textId="77777777" w:rsidR="00E10448" w:rsidRDefault="00615578">
      <w:pPr>
        <w:pBdr>
          <w:top w:val="nil"/>
          <w:left w:val="nil"/>
          <w:bottom w:val="nil"/>
          <w:right w:val="nil"/>
          <w:between w:val="nil"/>
        </w:pBdr>
        <w:spacing w:before="0" w:after="0"/>
        <w:ind w:left="0" w:right="0"/>
      </w:pPr>
      <w:r>
        <w:rPr>
          <w:rFonts w:ascii="Arial" w:eastAsia="Arial" w:hAnsi="Arial" w:cs="Arial"/>
          <w:b/>
          <w:u w:val="single"/>
        </w:rPr>
        <w:t>Class Structure and Content</w:t>
      </w:r>
    </w:p>
    <w:p w14:paraId="58EE499E" w14:textId="77777777" w:rsidR="00E10448" w:rsidRDefault="00615578">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 xml:space="preserve">There are lectures, discussions and reflections every week, in addition to the assignments and examinations, which will help facilitate bridging theoretical knowledge with practical experience. </w:t>
      </w:r>
    </w:p>
    <w:p w14:paraId="488B1EF8" w14:textId="77777777" w:rsidR="00E10448" w:rsidRDefault="00E10448">
      <w:pPr>
        <w:pBdr>
          <w:top w:val="nil"/>
          <w:left w:val="nil"/>
          <w:bottom w:val="nil"/>
          <w:right w:val="nil"/>
          <w:between w:val="nil"/>
        </w:pBdr>
        <w:spacing w:before="0" w:after="0"/>
        <w:ind w:left="0" w:right="0"/>
        <w:rPr>
          <w:rFonts w:ascii="Arial" w:eastAsia="Arial" w:hAnsi="Arial" w:cs="Arial"/>
        </w:rPr>
      </w:pPr>
    </w:p>
    <w:p w14:paraId="1C2FF181" w14:textId="77777777" w:rsidR="00E10448" w:rsidRDefault="00615578">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 xml:space="preserve">The content we cover in this class will challenge many assumptions you have, which is good. Although challenging one's assumptions is healthy, it might not always feel that way. When exposed to new knowledge, it is very normal to feel frustrated and overwhelmed. So, I ask you to keep an open mind as we proceed through this class together. I promise you, it will be worth it! </w:t>
      </w:r>
    </w:p>
    <w:p w14:paraId="76509A6E" w14:textId="77777777" w:rsidR="00E10448" w:rsidRDefault="00E10448">
      <w:pPr>
        <w:pBdr>
          <w:top w:val="nil"/>
          <w:left w:val="nil"/>
          <w:bottom w:val="nil"/>
          <w:right w:val="nil"/>
          <w:between w:val="nil"/>
        </w:pBdr>
        <w:spacing w:before="0" w:after="0"/>
        <w:ind w:left="0" w:right="0"/>
      </w:pPr>
    </w:p>
    <w:p w14:paraId="0D41737D"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Class Structure Fall 2018</w:t>
      </w:r>
    </w:p>
    <w:p w14:paraId="22F829E6" w14:textId="77777777" w:rsidR="00E10448" w:rsidRDefault="00E10448">
      <w:pPr>
        <w:pBdr>
          <w:top w:val="nil"/>
          <w:left w:val="nil"/>
          <w:bottom w:val="nil"/>
          <w:right w:val="nil"/>
          <w:between w:val="nil"/>
        </w:pBdr>
      </w:pPr>
    </w:p>
    <w:p w14:paraId="256C2BD5" w14:textId="77777777" w:rsidR="00E10448" w:rsidRDefault="00615578">
      <w:pPr>
        <w:pBdr>
          <w:top w:val="nil"/>
          <w:left w:val="nil"/>
          <w:bottom w:val="nil"/>
          <w:right w:val="nil"/>
          <w:between w:val="nil"/>
        </w:pBdr>
        <w:spacing w:before="0" w:after="0"/>
        <w:ind w:left="0" w:right="0"/>
      </w:pPr>
      <w:r>
        <w:rPr>
          <w:rFonts w:ascii="Arial" w:eastAsia="Arial" w:hAnsi="Arial" w:cs="Arial"/>
          <w:b/>
          <w:u w:val="single"/>
        </w:rPr>
        <w:t>LBCC Comprehensive Statement of Nondiscrimination</w:t>
      </w:r>
    </w:p>
    <w:p w14:paraId="41DA4499" w14:textId="77777777" w:rsidR="00E10448" w:rsidRDefault="00615578">
      <w:pPr>
        <w:pBdr>
          <w:top w:val="nil"/>
          <w:left w:val="nil"/>
          <w:bottom w:val="nil"/>
          <w:right w:val="nil"/>
          <w:between w:val="nil"/>
        </w:pBdr>
        <w:spacing w:before="0" w:after="0"/>
        <w:ind w:left="0" w:right="0"/>
      </w:pPr>
      <w:r>
        <w:rPr>
          <w:rFonts w:ascii="Arial" w:eastAsia="Arial" w:hAnsi="Arial" w:cs="Arial"/>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6D868097" w14:textId="77777777" w:rsidR="00E10448" w:rsidRDefault="00615578">
      <w:pPr>
        <w:pBdr>
          <w:top w:val="nil"/>
          <w:left w:val="nil"/>
          <w:bottom w:val="nil"/>
          <w:right w:val="nil"/>
          <w:between w:val="nil"/>
        </w:pBdr>
        <w:spacing w:before="0" w:after="0"/>
        <w:ind w:left="0" w:right="0"/>
      </w:pPr>
      <w:r>
        <w:t> </w:t>
      </w:r>
    </w:p>
    <w:p w14:paraId="5C0006FB" w14:textId="77777777" w:rsidR="00E10448" w:rsidRDefault="00615578">
      <w:pPr>
        <w:pBdr>
          <w:top w:val="nil"/>
          <w:left w:val="nil"/>
          <w:bottom w:val="nil"/>
          <w:right w:val="nil"/>
          <w:between w:val="nil"/>
        </w:pBdr>
        <w:spacing w:before="0" w:after="0"/>
        <w:ind w:left="0" w:right="0"/>
      </w:pPr>
      <w:r>
        <w:rPr>
          <w:rFonts w:ascii="Arial" w:eastAsia="Arial" w:hAnsi="Arial" w:cs="Arial"/>
          <w:b/>
          <w:u w:val="single"/>
        </w:rPr>
        <w:t>Required Materials</w:t>
      </w:r>
    </w:p>
    <w:p w14:paraId="0818BB35" w14:textId="77777777" w:rsidR="00E10448" w:rsidRDefault="00615578">
      <w:pPr>
        <w:numPr>
          <w:ilvl w:val="0"/>
          <w:numId w:val="8"/>
        </w:numPr>
        <w:pBdr>
          <w:top w:val="nil"/>
          <w:left w:val="nil"/>
          <w:bottom w:val="nil"/>
          <w:right w:val="nil"/>
          <w:between w:val="nil"/>
        </w:pBdr>
        <w:spacing w:before="0" w:after="0"/>
        <w:ind w:right="0"/>
        <w:contextualSpacing/>
        <w:rPr>
          <w:rFonts w:ascii="Arial" w:eastAsia="Arial" w:hAnsi="Arial" w:cs="Arial"/>
        </w:rPr>
      </w:pPr>
      <w:proofErr w:type="spellStart"/>
      <w:r>
        <w:rPr>
          <w:rFonts w:ascii="Arial" w:eastAsia="Arial" w:hAnsi="Arial" w:cs="Arial"/>
        </w:rPr>
        <w:t>Cherlin</w:t>
      </w:r>
      <w:proofErr w:type="spellEnd"/>
      <w:r>
        <w:rPr>
          <w:rFonts w:ascii="Arial" w:eastAsia="Arial" w:hAnsi="Arial" w:cs="Arial"/>
        </w:rPr>
        <w:t xml:space="preserve">, A. J. (2010). </w:t>
      </w:r>
      <w:r>
        <w:rPr>
          <w:rFonts w:ascii="Arial" w:eastAsia="Arial" w:hAnsi="Arial" w:cs="Arial"/>
          <w:i/>
        </w:rPr>
        <w:t xml:space="preserve">Public and Private Families: An Introduction </w:t>
      </w:r>
      <w:r>
        <w:rPr>
          <w:rFonts w:ascii="Arial" w:eastAsia="Arial" w:hAnsi="Arial" w:cs="Arial"/>
        </w:rPr>
        <w:t>(</w:t>
      </w:r>
      <w:r>
        <w:rPr>
          <w:rFonts w:ascii="Arial" w:eastAsia="Arial" w:hAnsi="Arial" w:cs="Arial"/>
          <w:b/>
        </w:rPr>
        <w:t>8th Ed.</w:t>
      </w:r>
      <w:r>
        <w:rPr>
          <w:rFonts w:ascii="Arial" w:eastAsia="Arial" w:hAnsi="Arial" w:cs="Arial"/>
        </w:rPr>
        <w:t>) Boston: McGraw Hill (Using the 6th or 7th editions are fine as well, although there are some terminology/content differences).</w:t>
      </w:r>
    </w:p>
    <w:p w14:paraId="37D28292" w14:textId="77777777" w:rsidR="00E10448" w:rsidRDefault="00615578">
      <w:pPr>
        <w:pBdr>
          <w:top w:val="nil"/>
          <w:left w:val="nil"/>
          <w:bottom w:val="nil"/>
          <w:right w:val="nil"/>
          <w:between w:val="nil"/>
        </w:pBdr>
        <w:spacing w:before="0" w:after="0"/>
        <w:ind w:left="720" w:right="0"/>
      </w:pPr>
      <w:r>
        <w:rPr>
          <w:rFonts w:ascii="Arial" w:eastAsia="Arial" w:hAnsi="Arial" w:cs="Arial"/>
        </w:rPr>
        <w:t xml:space="preserve">Three additional readings:  </w:t>
      </w:r>
    </w:p>
    <w:p w14:paraId="21E7FC39" w14:textId="77777777" w:rsidR="00E10448" w:rsidRDefault="00615578">
      <w:pPr>
        <w:numPr>
          <w:ilvl w:val="0"/>
          <w:numId w:val="4"/>
        </w:numPr>
        <w:pBdr>
          <w:top w:val="nil"/>
          <w:left w:val="nil"/>
          <w:bottom w:val="nil"/>
          <w:right w:val="nil"/>
          <w:between w:val="nil"/>
        </w:pBdr>
        <w:spacing w:before="0" w:after="0"/>
        <w:ind w:right="0"/>
        <w:contextualSpacing/>
        <w:rPr>
          <w:rFonts w:ascii="Arial" w:eastAsia="Arial" w:hAnsi="Arial" w:cs="Arial"/>
        </w:rPr>
      </w:pPr>
      <w:r>
        <w:rPr>
          <w:rFonts w:ascii="Arial" w:eastAsia="Arial" w:hAnsi="Arial" w:cs="Arial"/>
        </w:rPr>
        <w:t>Johnson, Allen (</w:t>
      </w:r>
      <w:proofErr w:type="spellStart"/>
      <w:r>
        <w:rPr>
          <w:rFonts w:ascii="Arial" w:eastAsia="Arial" w:hAnsi="Arial" w:cs="Arial"/>
        </w:rPr>
        <w:t>nd</w:t>
      </w:r>
      <w:proofErr w:type="spellEnd"/>
      <w:r>
        <w:rPr>
          <w:rFonts w:ascii="Arial" w:eastAsia="Arial" w:hAnsi="Arial" w:cs="Arial"/>
        </w:rPr>
        <w:t xml:space="preserve">). </w:t>
      </w:r>
      <w:hyperlink r:id="rId8">
        <w:r>
          <w:rPr>
            <w:rFonts w:ascii="Arial" w:eastAsia="Arial" w:hAnsi="Arial" w:cs="Arial"/>
            <w:color w:val="1155CC"/>
            <w:u w:val="single"/>
          </w:rPr>
          <w:t xml:space="preserve"> “The Social Construction of Difference”.</w:t>
        </w:r>
      </w:hyperlink>
      <w:r>
        <w:rPr>
          <w:rFonts w:ascii="Arial" w:eastAsia="Arial" w:hAnsi="Arial" w:cs="Arial"/>
        </w:rPr>
        <w:t xml:space="preserve"> (pp. 15-20.)</w:t>
      </w:r>
    </w:p>
    <w:p w14:paraId="5BC3E0BC" w14:textId="77777777" w:rsidR="00E10448" w:rsidRDefault="00615578">
      <w:pPr>
        <w:numPr>
          <w:ilvl w:val="0"/>
          <w:numId w:val="4"/>
        </w:numPr>
        <w:pBdr>
          <w:top w:val="nil"/>
          <w:left w:val="nil"/>
          <w:bottom w:val="nil"/>
          <w:right w:val="nil"/>
          <w:between w:val="nil"/>
        </w:pBdr>
        <w:spacing w:before="0" w:after="0"/>
        <w:ind w:right="0"/>
        <w:contextualSpacing/>
        <w:rPr>
          <w:rFonts w:ascii="Arial" w:eastAsia="Arial" w:hAnsi="Arial" w:cs="Arial"/>
        </w:rPr>
      </w:pPr>
      <w:proofErr w:type="spellStart"/>
      <w:r>
        <w:rPr>
          <w:rFonts w:ascii="Arial" w:eastAsia="Arial" w:hAnsi="Arial" w:cs="Arial"/>
        </w:rPr>
        <w:t>Kaufelt</w:t>
      </w:r>
      <w:proofErr w:type="spellEnd"/>
      <w:r>
        <w:rPr>
          <w:rFonts w:ascii="Arial" w:eastAsia="Arial" w:hAnsi="Arial" w:cs="Arial"/>
        </w:rPr>
        <w:t xml:space="preserve">, Kathleen (1994). </w:t>
      </w:r>
      <w:r>
        <w:rPr>
          <w:rFonts w:ascii="Arial" w:eastAsia="Arial" w:hAnsi="Arial" w:cs="Arial"/>
          <w:highlight w:val="white"/>
        </w:rPr>
        <w:t>Race, gender &amp; class: Social Class: By Design or Default?</w:t>
      </w:r>
      <w:r>
        <w:rPr>
          <w:rFonts w:ascii="Arial" w:eastAsia="Arial" w:hAnsi="Arial" w:cs="Arial"/>
          <w:color w:val="333333"/>
          <w:highlight w:val="white"/>
        </w:rPr>
        <w:t xml:space="preserve"> (pp. 117-119; 125-127;                            </w:t>
      </w:r>
      <w:r>
        <w:rPr>
          <w:rFonts w:ascii="Arial" w:eastAsia="Arial" w:hAnsi="Arial" w:cs="Arial"/>
          <w:color w:val="333333"/>
          <w:highlight w:val="white"/>
        </w:rPr>
        <w:lastRenderedPageBreak/>
        <w:t xml:space="preserve">132-135). </w:t>
      </w:r>
      <w:r>
        <w:rPr>
          <w:rFonts w:ascii="Arial" w:eastAsia="Arial" w:hAnsi="Arial" w:cs="Arial"/>
          <w:b/>
          <w:color w:val="333333"/>
          <w:highlight w:val="white"/>
        </w:rPr>
        <w:t>(LINK THROUGH MOODLE)</w:t>
      </w:r>
    </w:p>
    <w:p w14:paraId="049177D3" w14:textId="77777777" w:rsidR="00E10448" w:rsidRDefault="00615578">
      <w:pPr>
        <w:numPr>
          <w:ilvl w:val="0"/>
          <w:numId w:val="9"/>
        </w:numPr>
        <w:pBdr>
          <w:top w:val="nil"/>
          <w:left w:val="nil"/>
          <w:bottom w:val="nil"/>
          <w:right w:val="nil"/>
          <w:between w:val="nil"/>
        </w:pBdr>
        <w:spacing w:before="0" w:after="0"/>
        <w:ind w:right="0"/>
        <w:contextualSpacing/>
      </w:pPr>
      <w:proofErr w:type="spellStart"/>
      <w:r>
        <w:rPr>
          <w:rFonts w:ascii="Arial" w:eastAsia="Arial" w:hAnsi="Arial" w:cs="Arial"/>
          <w:highlight w:val="white"/>
        </w:rPr>
        <w:t>Rishoi</w:t>
      </w:r>
      <w:proofErr w:type="spellEnd"/>
      <w:r>
        <w:rPr>
          <w:rFonts w:ascii="Arial" w:eastAsia="Arial" w:hAnsi="Arial" w:cs="Arial"/>
          <w:highlight w:val="white"/>
        </w:rPr>
        <w:t>, Christy (2003)</w:t>
      </w:r>
      <w:r>
        <w:rPr>
          <w:rFonts w:ascii="Arial" w:eastAsia="Arial" w:hAnsi="Arial" w:cs="Arial"/>
          <w:b/>
          <w:sz w:val="18"/>
          <w:szCs w:val="18"/>
          <w:highlight w:val="white"/>
        </w:rPr>
        <w:t>.</w:t>
      </w:r>
      <w:r>
        <w:rPr>
          <w:rFonts w:ascii="Arial" w:eastAsia="Arial" w:hAnsi="Arial" w:cs="Arial"/>
          <w:b/>
        </w:rPr>
        <w:t xml:space="preserve"> </w:t>
      </w:r>
      <w:hyperlink r:id="rId9">
        <w:r>
          <w:rPr>
            <w:rFonts w:ascii="Arial" w:eastAsia="Arial" w:hAnsi="Arial" w:cs="Arial"/>
            <w:color w:val="1155CC"/>
            <w:u w:val="single"/>
          </w:rPr>
          <w:t>Identity and the Coming-of-Age Narrative.</w:t>
        </w:r>
      </w:hyperlink>
      <w:r>
        <w:t xml:space="preserve"> </w:t>
      </w:r>
      <w:r>
        <w:rPr>
          <w:rFonts w:ascii="Arial" w:eastAsia="Arial" w:hAnsi="Arial" w:cs="Arial"/>
        </w:rPr>
        <w:t>(pp. 1-10).</w:t>
      </w:r>
    </w:p>
    <w:p w14:paraId="5BAE7FDD" w14:textId="77777777" w:rsidR="00E10448" w:rsidRDefault="00615578">
      <w:pPr>
        <w:numPr>
          <w:ilvl w:val="0"/>
          <w:numId w:val="9"/>
        </w:numPr>
        <w:pBdr>
          <w:top w:val="nil"/>
          <w:left w:val="nil"/>
          <w:bottom w:val="nil"/>
          <w:right w:val="nil"/>
          <w:between w:val="nil"/>
        </w:pBdr>
        <w:spacing w:before="0" w:after="0"/>
        <w:ind w:right="0"/>
        <w:contextualSpacing/>
        <w:rPr>
          <w:rFonts w:ascii="Arial" w:eastAsia="Arial" w:hAnsi="Arial" w:cs="Arial"/>
        </w:rPr>
      </w:pPr>
      <w:r>
        <w:rPr>
          <w:rFonts w:ascii="Arial" w:eastAsia="Arial" w:hAnsi="Arial" w:cs="Arial"/>
        </w:rPr>
        <w:t xml:space="preserve">There will also be some shorter readings, and additional resources that are not listed here, but are in Moodle in the appropriate weeks. </w:t>
      </w:r>
      <w:r>
        <w:rPr>
          <w:rFonts w:ascii="Arial" w:eastAsia="Arial" w:hAnsi="Arial" w:cs="Arial"/>
          <w:b/>
        </w:rPr>
        <w:t>More readings may be added as the term progresses.</w:t>
      </w:r>
    </w:p>
    <w:p w14:paraId="506C338D" w14:textId="77777777" w:rsidR="00E10448" w:rsidRDefault="00615578">
      <w:pPr>
        <w:numPr>
          <w:ilvl w:val="0"/>
          <w:numId w:val="1"/>
        </w:numPr>
        <w:pBdr>
          <w:top w:val="nil"/>
          <w:left w:val="nil"/>
          <w:bottom w:val="nil"/>
          <w:right w:val="nil"/>
          <w:between w:val="nil"/>
        </w:pBdr>
        <w:spacing w:before="0" w:after="0"/>
        <w:ind w:right="0"/>
        <w:contextualSpacing/>
        <w:rPr>
          <w:rFonts w:ascii="Arial" w:eastAsia="Arial" w:hAnsi="Arial" w:cs="Arial"/>
        </w:rPr>
      </w:pPr>
      <w:r>
        <w:rPr>
          <w:rFonts w:ascii="Arial" w:eastAsia="Arial" w:hAnsi="Arial" w:cs="Arial"/>
          <w:color w:val="000000"/>
          <w:highlight w:val="white"/>
        </w:rPr>
        <w:t xml:space="preserve">Ability to access and utilize Moodle, </w:t>
      </w:r>
      <w:proofErr w:type="spellStart"/>
      <w:r>
        <w:rPr>
          <w:rFonts w:ascii="Arial" w:eastAsia="Arial" w:hAnsi="Arial" w:cs="Arial"/>
          <w:color w:val="000000"/>
          <w:highlight w:val="white"/>
        </w:rPr>
        <w:t>Turnitin</w:t>
      </w:r>
      <w:proofErr w:type="spellEnd"/>
      <w:r>
        <w:rPr>
          <w:rFonts w:ascii="Arial" w:eastAsia="Arial" w:hAnsi="Arial" w:cs="Arial"/>
          <w:color w:val="000000"/>
          <w:highlight w:val="white"/>
        </w:rPr>
        <w:t xml:space="preserve"> within Moodle, your LBCC email</w:t>
      </w:r>
      <w:r>
        <w:rPr>
          <w:rFonts w:ascii="Arial" w:eastAsia="Arial" w:hAnsi="Arial" w:cs="Arial"/>
          <w:color w:val="000000"/>
          <w:shd w:val="clear" w:color="auto" w:fill="F3F3F3"/>
        </w:rPr>
        <w:t xml:space="preserve">, </w:t>
      </w:r>
      <w:r>
        <w:rPr>
          <w:rFonts w:ascii="Arial" w:eastAsia="Arial" w:hAnsi="Arial" w:cs="Arial"/>
        </w:rPr>
        <w:t>Google Drive, and LBCC Library databases regularly.</w:t>
      </w:r>
    </w:p>
    <w:p w14:paraId="62028223" w14:textId="77777777" w:rsidR="00E10448" w:rsidRDefault="00E10448">
      <w:pPr>
        <w:pBdr>
          <w:top w:val="nil"/>
          <w:left w:val="nil"/>
          <w:bottom w:val="nil"/>
          <w:right w:val="nil"/>
          <w:between w:val="nil"/>
        </w:pBdr>
        <w:spacing w:before="0" w:after="0"/>
        <w:ind w:left="1440" w:right="0"/>
      </w:pPr>
    </w:p>
    <w:p w14:paraId="1547515C" w14:textId="77777777" w:rsidR="00E10448" w:rsidRDefault="00615578">
      <w:pPr>
        <w:pBdr>
          <w:top w:val="nil"/>
          <w:left w:val="nil"/>
          <w:bottom w:val="nil"/>
          <w:right w:val="nil"/>
          <w:between w:val="nil"/>
        </w:pBdr>
        <w:spacing w:before="0" w:after="0"/>
        <w:ind w:left="0" w:right="0"/>
      </w:pPr>
      <w:r>
        <w:rPr>
          <w:rFonts w:ascii="Arial" w:eastAsia="Arial" w:hAnsi="Arial" w:cs="Arial"/>
          <w:b/>
          <w:u w:val="single"/>
        </w:rPr>
        <w:t>Evaluation</w:t>
      </w:r>
    </w:p>
    <w:p w14:paraId="6C08E553" w14:textId="77777777" w:rsidR="00E10448" w:rsidRDefault="00615578">
      <w:pPr>
        <w:numPr>
          <w:ilvl w:val="0"/>
          <w:numId w:val="6"/>
        </w:numPr>
        <w:pBdr>
          <w:top w:val="nil"/>
          <w:left w:val="nil"/>
          <w:bottom w:val="nil"/>
          <w:right w:val="nil"/>
          <w:between w:val="nil"/>
        </w:pBdr>
        <w:spacing w:before="0" w:after="0"/>
        <w:ind w:right="0" w:hanging="360"/>
        <w:contextualSpacing/>
        <w:rPr>
          <w:rFonts w:ascii="Arial" w:eastAsia="Arial" w:hAnsi="Arial" w:cs="Arial"/>
          <w:color w:val="000000"/>
          <w:highlight w:val="white"/>
        </w:rPr>
      </w:pPr>
      <w:r>
        <w:rPr>
          <w:rFonts w:ascii="Arial" w:eastAsia="Arial" w:hAnsi="Arial" w:cs="Arial"/>
          <w:b/>
          <w:highlight w:val="white"/>
        </w:rPr>
        <w:t>2 minute reflections</w:t>
      </w:r>
      <w:r>
        <w:rPr>
          <w:rFonts w:ascii="Arial" w:eastAsia="Arial" w:hAnsi="Arial" w:cs="Arial"/>
          <w:b/>
          <w:color w:val="000000"/>
          <w:highlight w:val="white"/>
        </w:rPr>
        <w:t xml:space="preserve">: </w:t>
      </w:r>
      <w:r>
        <w:rPr>
          <w:rFonts w:ascii="Arial" w:eastAsia="Arial" w:hAnsi="Arial" w:cs="Arial"/>
          <w:highlight w:val="white"/>
        </w:rPr>
        <w:t>There are eight 2 minute reflections worth 10 points each, for a total of 80 points for the term.</w:t>
      </w:r>
      <w:r>
        <w:rPr>
          <w:rFonts w:ascii="Arial" w:eastAsia="Arial" w:hAnsi="Arial" w:cs="Arial"/>
          <w:color w:val="000000"/>
          <w:highlight w:val="white"/>
        </w:rPr>
        <w:t xml:space="preserve"> Points will be awar</w:t>
      </w:r>
      <w:r>
        <w:rPr>
          <w:rFonts w:ascii="Arial" w:eastAsia="Arial" w:hAnsi="Arial" w:cs="Arial"/>
          <w:highlight w:val="white"/>
        </w:rPr>
        <w:t xml:space="preserve">ded on quality and thoughtfulness. These 2 minute reflections focus on synthesizing information (readings, lectures, discussions, etc.) we have covered, and the practical application of these ideas to your life. In essence, these reflections are a self-check to ensure you are retaining the information we are covering, while also being able to apply these concepts to the real world. </w:t>
      </w:r>
      <w:r>
        <w:rPr>
          <w:rFonts w:ascii="Arial" w:eastAsia="Arial" w:hAnsi="Arial" w:cs="Arial"/>
        </w:rPr>
        <w:t xml:space="preserve">All reflections will involve </w:t>
      </w:r>
      <w:hyperlink r:id="rId10">
        <w:r>
          <w:rPr>
            <w:rFonts w:ascii="Arial" w:eastAsia="Arial" w:hAnsi="Arial" w:cs="Arial"/>
            <w:color w:val="1155CC"/>
            <w:u w:val="single"/>
          </w:rPr>
          <w:t>critical thinking</w:t>
        </w:r>
      </w:hyperlink>
      <w:r>
        <w:rPr>
          <w:rFonts w:ascii="Arial" w:eastAsia="Arial" w:hAnsi="Arial" w:cs="Arial"/>
        </w:rPr>
        <w:t xml:space="preserve"> and the </w:t>
      </w:r>
      <w:hyperlink r:id="rId11">
        <w:r>
          <w:rPr>
            <w:rFonts w:ascii="Arial" w:eastAsia="Arial" w:hAnsi="Arial" w:cs="Arial"/>
            <w:color w:val="1155CC"/>
            <w:u w:val="single"/>
          </w:rPr>
          <w:t>higher levels of thinking as defined by Benjamin Bloom’s Taxonomy</w:t>
        </w:r>
      </w:hyperlink>
      <w:r>
        <w:rPr>
          <w:rFonts w:ascii="Arial" w:eastAsia="Arial" w:hAnsi="Arial" w:cs="Arial"/>
        </w:rPr>
        <w:t xml:space="preserve"> (analyzing, evaluating, synthesizing, creating). </w:t>
      </w:r>
    </w:p>
    <w:p w14:paraId="2C52961E" w14:textId="77777777" w:rsidR="00E10448" w:rsidRDefault="00E10448">
      <w:pPr>
        <w:pBdr>
          <w:top w:val="nil"/>
          <w:left w:val="nil"/>
          <w:bottom w:val="nil"/>
          <w:right w:val="nil"/>
          <w:between w:val="nil"/>
        </w:pBdr>
        <w:spacing w:before="0" w:after="0"/>
        <w:ind w:left="0" w:right="0"/>
        <w:rPr>
          <w:rFonts w:ascii="Arial" w:eastAsia="Arial" w:hAnsi="Arial" w:cs="Arial"/>
        </w:rPr>
      </w:pPr>
    </w:p>
    <w:p w14:paraId="7755C534" w14:textId="77777777" w:rsidR="00E10448" w:rsidRDefault="00615578">
      <w:pPr>
        <w:numPr>
          <w:ilvl w:val="0"/>
          <w:numId w:val="6"/>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b/>
        </w:rPr>
        <w:t xml:space="preserve">Discussion Boards: </w:t>
      </w:r>
      <w:r>
        <w:rPr>
          <w:rFonts w:ascii="Arial" w:eastAsia="Arial" w:hAnsi="Arial" w:cs="Arial"/>
        </w:rPr>
        <w:t xml:space="preserve">There are 8 discussions boards, worth 10 points each, for a total of 80 points for the term. In these discussions you will post a response to the prompt/question, then reply to a minimum of two students. As was aforementioned, the content in this class can resonate deeply and challenge beliefs you have, which is good, so please post and respond to fellow students in respectful ways. Also, please be prepared to connect class content to your initial posts. </w:t>
      </w:r>
      <w:r>
        <w:rPr>
          <w:rFonts w:ascii="Arial" w:eastAsia="Arial" w:hAnsi="Arial" w:cs="Arial"/>
          <w:b/>
        </w:rPr>
        <w:t>You must do both the initial post to the prompt/question and the responses to two students for full credit.</w:t>
      </w:r>
    </w:p>
    <w:p w14:paraId="307B4098" w14:textId="77777777" w:rsidR="00E10448" w:rsidRDefault="00E10448">
      <w:pPr>
        <w:pBdr>
          <w:top w:val="nil"/>
          <w:left w:val="nil"/>
          <w:bottom w:val="nil"/>
          <w:right w:val="nil"/>
          <w:between w:val="nil"/>
        </w:pBdr>
        <w:spacing w:before="0" w:after="0"/>
        <w:ind w:left="0" w:right="0"/>
        <w:rPr>
          <w:rFonts w:ascii="Arial" w:eastAsia="Arial" w:hAnsi="Arial" w:cs="Arial"/>
        </w:rPr>
      </w:pPr>
    </w:p>
    <w:p w14:paraId="0369E5DB" w14:textId="77777777" w:rsidR="00E10448" w:rsidRDefault="00615578">
      <w:pPr>
        <w:numPr>
          <w:ilvl w:val="0"/>
          <w:numId w:val="6"/>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b/>
        </w:rPr>
        <w:t>Movie/Documentary Review:</w:t>
      </w:r>
      <w:r>
        <w:rPr>
          <w:rFonts w:ascii="Arial" w:eastAsia="Arial" w:hAnsi="Arial" w:cs="Arial"/>
        </w:rPr>
        <w:t xml:space="preserve"> For this assignment, which is worth 50 points, you are to choose one movie or documentary that deals with diverse familial structures in the United States; you will then write a review. The movie or documentary must cover and be relatable to class content. If you have questions as to whether or not the movie or documentary you selected will work for this assignment, you can email me with questions. See the assignment details for more information.</w:t>
      </w:r>
    </w:p>
    <w:p w14:paraId="10A3C5D9" w14:textId="77777777" w:rsidR="00E10448" w:rsidRDefault="00E10448">
      <w:pPr>
        <w:pBdr>
          <w:top w:val="nil"/>
          <w:left w:val="nil"/>
          <w:bottom w:val="nil"/>
          <w:right w:val="nil"/>
          <w:between w:val="nil"/>
        </w:pBdr>
        <w:spacing w:before="0" w:after="0"/>
        <w:ind w:left="0" w:right="0"/>
        <w:rPr>
          <w:rFonts w:ascii="Arial" w:eastAsia="Arial" w:hAnsi="Arial" w:cs="Arial"/>
        </w:rPr>
      </w:pPr>
    </w:p>
    <w:p w14:paraId="75E9CDA7" w14:textId="77777777" w:rsidR="00E10448" w:rsidRDefault="00615578">
      <w:pPr>
        <w:numPr>
          <w:ilvl w:val="0"/>
          <w:numId w:val="6"/>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b/>
        </w:rPr>
        <w:t xml:space="preserve">Journal Article Review: </w:t>
      </w:r>
      <w:r>
        <w:rPr>
          <w:rFonts w:ascii="Arial" w:eastAsia="Arial" w:hAnsi="Arial" w:cs="Arial"/>
        </w:rPr>
        <w:t xml:space="preserve">For this assignment, which will be worth 50 points, you will pick one scholarly article (by utilizing the LBCC databases) that deals with a topic of your choice, and write a review. Note, that the topic must be relatable to class content we have covered, or will cover during the course of the term. If you have questions as to whether or not the journal article you selected will work for this assignment, you can email me with questions. See the </w:t>
      </w:r>
      <w:r>
        <w:rPr>
          <w:rFonts w:ascii="Arial" w:eastAsia="Arial" w:hAnsi="Arial" w:cs="Arial"/>
        </w:rPr>
        <w:lastRenderedPageBreak/>
        <w:t>assignment details for more information.</w:t>
      </w:r>
    </w:p>
    <w:p w14:paraId="258365DF" w14:textId="77777777" w:rsidR="00E10448" w:rsidRDefault="00E10448">
      <w:pPr>
        <w:pBdr>
          <w:top w:val="nil"/>
          <w:left w:val="nil"/>
          <w:bottom w:val="nil"/>
          <w:right w:val="nil"/>
          <w:between w:val="nil"/>
        </w:pBdr>
        <w:spacing w:before="0" w:after="0"/>
        <w:ind w:left="0" w:right="0"/>
        <w:rPr>
          <w:rFonts w:ascii="Arial" w:eastAsia="Arial" w:hAnsi="Arial" w:cs="Arial"/>
        </w:rPr>
      </w:pPr>
    </w:p>
    <w:p w14:paraId="3CE7EC8F" w14:textId="77777777" w:rsidR="00E10448" w:rsidRDefault="00615578">
      <w:pPr>
        <w:numPr>
          <w:ilvl w:val="0"/>
          <w:numId w:val="6"/>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b/>
        </w:rPr>
        <w:t xml:space="preserve">Extra Credit Paper: </w:t>
      </w:r>
      <w:r>
        <w:rPr>
          <w:rFonts w:ascii="Arial" w:eastAsia="Arial" w:hAnsi="Arial" w:cs="Arial"/>
        </w:rPr>
        <w:t>For extra credit, you will have the opportunity to write a coming of age narrative, which will be worth 20 points. See the assignment for more details.</w:t>
      </w:r>
    </w:p>
    <w:p w14:paraId="286B0DE8" w14:textId="77777777" w:rsidR="00E10448" w:rsidRDefault="00E10448">
      <w:pPr>
        <w:pBdr>
          <w:top w:val="nil"/>
          <w:left w:val="nil"/>
          <w:bottom w:val="nil"/>
          <w:right w:val="nil"/>
          <w:between w:val="nil"/>
        </w:pBdr>
        <w:spacing w:before="0" w:after="0"/>
        <w:ind w:left="0" w:right="0"/>
        <w:rPr>
          <w:rFonts w:ascii="Arial" w:eastAsia="Arial" w:hAnsi="Arial" w:cs="Arial"/>
        </w:rPr>
      </w:pPr>
    </w:p>
    <w:p w14:paraId="2E013C99" w14:textId="77777777" w:rsidR="00E10448" w:rsidRDefault="00615578">
      <w:pPr>
        <w:numPr>
          <w:ilvl w:val="0"/>
          <w:numId w:val="6"/>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b/>
          <w:color w:val="000000"/>
          <w:highlight w:val="white"/>
        </w:rPr>
        <w:t xml:space="preserve">Midterm Essay Questions: </w:t>
      </w:r>
      <w:r>
        <w:rPr>
          <w:rFonts w:ascii="Arial" w:eastAsia="Arial" w:hAnsi="Arial" w:cs="Arial"/>
          <w:color w:val="000000"/>
          <w:highlight w:val="white"/>
        </w:rPr>
        <w:t>At midterm time</w:t>
      </w:r>
      <w:r>
        <w:rPr>
          <w:rFonts w:ascii="Arial" w:eastAsia="Arial" w:hAnsi="Arial" w:cs="Arial"/>
          <w:highlight w:val="white"/>
        </w:rPr>
        <w:t xml:space="preserve"> (week 5)</w:t>
      </w:r>
      <w:r>
        <w:rPr>
          <w:rFonts w:ascii="Arial" w:eastAsia="Arial" w:hAnsi="Arial" w:cs="Arial"/>
          <w:color w:val="000000"/>
          <w:highlight w:val="white"/>
        </w:rPr>
        <w:t xml:space="preserve"> you will answer 1</w:t>
      </w:r>
      <w:r>
        <w:rPr>
          <w:rFonts w:ascii="Arial" w:eastAsia="Arial" w:hAnsi="Arial" w:cs="Arial"/>
          <w:highlight w:val="white"/>
        </w:rPr>
        <w:t xml:space="preserve"> - </w:t>
      </w:r>
      <w:r>
        <w:rPr>
          <w:rFonts w:ascii="Arial" w:eastAsia="Arial" w:hAnsi="Arial" w:cs="Arial"/>
          <w:color w:val="000000"/>
          <w:highlight w:val="white"/>
        </w:rPr>
        <w:t xml:space="preserve">3 essay questions. It will be heavily focused on the Difference, Power, and Discrimination and Social Processes and Institutions aspects of this course. </w:t>
      </w:r>
      <w:r>
        <w:rPr>
          <w:rFonts w:ascii="Arial" w:eastAsia="Arial" w:hAnsi="Arial" w:cs="Arial"/>
          <w:highlight w:val="white"/>
        </w:rPr>
        <w:t>The exam is open note and book. The exam questions will be available week 4. The exam is worth 100 points.</w:t>
      </w:r>
    </w:p>
    <w:p w14:paraId="007E7FB8" w14:textId="77777777" w:rsidR="00E10448" w:rsidRDefault="00E10448">
      <w:pPr>
        <w:pBdr>
          <w:top w:val="nil"/>
          <w:left w:val="nil"/>
          <w:bottom w:val="nil"/>
          <w:right w:val="nil"/>
          <w:between w:val="nil"/>
        </w:pBdr>
        <w:spacing w:before="0" w:after="0"/>
        <w:ind w:left="0" w:right="0"/>
        <w:rPr>
          <w:rFonts w:ascii="Arial" w:eastAsia="Arial" w:hAnsi="Arial" w:cs="Arial"/>
          <w:highlight w:val="white"/>
        </w:rPr>
      </w:pPr>
    </w:p>
    <w:p w14:paraId="0FF669EC" w14:textId="77777777" w:rsidR="00E10448" w:rsidRDefault="00615578">
      <w:pPr>
        <w:numPr>
          <w:ilvl w:val="0"/>
          <w:numId w:val="6"/>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b/>
          <w:highlight w:val="white"/>
        </w:rPr>
        <w:t>Final Essay Question</w:t>
      </w:r>
      <w:r>
        <w:rPr>
          <w:rFonts w:ascii="Arial" w:eastAsia="Arial" w:hAnsi="Arial" w:cs="Arial"/>
          <w:b/>
          <w:color w:val="000000"/>
          <w:highlight w:val="white"/>
        </w:rPr>
        <w:t>:</w:t>
      </w:r>
      <w:r>
        <w:rPr>
          <w:color w:val="000000"/>
          <w:highlight w:val="white"/>
        </w:rPr>
        <w:t xml:space="preserve"> </w:t>
      </w:r>
      <w:r>
        <w:rPr>
          <w:rFonts w:ascii="Arial" w:eastAsia="Arial" w:hAnsi="Arial" w:cs="Arial"/>
          <w:highlight w:val="white"/>
        </w:rPr>
        <w:t xml:space="preserve">At the </w:t>
      </w:r>
      <w:r>
        <w:rPr>
          <w:rFonts w:ascii="Arial" w:eastAsia="Arial" w:hAnsi="Arial" w:cs="Arial"/>
          <w:color w:val="000000"/>
          <w:highlight w:val="white"/>
        </w:rPr>
        <w:t xml:space="preserve">end of the term you will demonstrate your understanding of current issues, how social processes and institutions influence families, and the variations in power and discrimination they experience based on their differences. Doing this requires you to evaluate and to synthesize class material. </w:t>
      </w:r>
      <w:r>
        <w:rPr>
          <w:rFonts w:ascii="Arial" w:eastAsia="Arial" w:hAnsi="Arial" w:cs="Arial"/>
          <w:highlight w:val="white"/>
        </w:rPr>
        <w:t>As with the midterm, the final is open note and book. The exam question will be available week 10. The final exam is worth 100 points.</w:t>
      </w:r>
    </w:p>
    <w:p w14:paraId="7B4A3F6D" w14:textId="77777777" w:rsidR="00E10448" w:rsidRDefault="00E10448">
      <w:pPr>
        <w:pBdr>
          <w:top w:val="nil"/>
          <w:left w:val="nil"/>
          <w:bottom w:val="nil"/>
          <w:right w:val="nil"/>
          <w:between w:val="nil"/>
        </w:pBdr>
        <w:spacing w:before="0" w:after="0"/>
        <w:ind w:left="0" w:right="0"/>
        <w:rPr>
          <w:rFonts w:ascii="Arial" w:eastAsia="Arial" w:hAnsi="Arial" w:cs="Arial"/>
          <w:highlight w:val="white"/>
        </w:rPr>
      </w:pPr>
    </w:p>
    <w:p w14:paraId="6A7022E2" w14:textId="77777777" w:rsidR="00E10448" w:rsidRDefault="00615578">
      <w:pPr>
        <w:numPr>
          <w:ilvl w:val="0"/>
          <w:numId w:val="6"/>
        </w:numPr>
        <w:pBdr>
          <w:top w:val="nil"/>
          <w:left w:val="nil"/>
          <w:bottom w:val="nil"/>
          <w:right w:val="nil"/>
          <w:between w:val="nil"/>
        </w:pBdr>
        <w:spacing w:before="0" w:after="0"/>
        <w:ind w:right="0" w:hanging="360"/>
        <w:contextualSpacing/>
        <w:rPr>
          <w:rFonts w:ascii="Arial" w:eastAsia="Arial" w:hAnsi="Arial" w:cs="Arial"/>
          <w:highlight w:val="white"/>
        </w:rPr>
      </w:pPr>
      <w:r>
        <w:rPr>
          <w:rFonts w:ascii="Arial" w:eastAsia="Arial" w:hAnsi="Arial" w:cs="Arial"/>
          <w:b/>
          <w:highlight w:val="white"/>
        </w:rPr>
        <w:t>Lectures/Readings:</w:t>
      </w:r>
      <w:r>
        <w:rPr>
          <w:rFonts w:ascii="Arial" w:eastAsia="Arial" w:hAnsi="Arial" w:cs="Arial"/>
          <w:highlight w:val="white"/>
        </w:rPr>
        <w:t xml:space="preserve"> Although you will not be evaluated on the lectures/readings, they are a critical component to this course. The lecture </w:t>
      </w:r>
      <w:proofErr w:type="spellStart"/>
      <w:r>
        <w:rPr>
          <w:rFonts w:ascii="Arial" w:eastAsia="Arial" w:hAnsi="Arial" w:cs="Arial"/>
          <w:highlight w:val="white"/>
        </w:rPr>
        <w:t>powerpoints</w:t>
      </w:r>
      <w:proofErr w:type="spellEnd"/>
      <w:r>
        <w:rPr>
          <w:rFonts w:ascii="Arial" w:eastAsia="Arial" w:hAnsi="Arial" w:cs="Arial"/>
          <w:highlight w:val="white"/>
        </w:rPr>
        <w:t xml:space="preserve"> in some weeks are more general, and in some weeks more specific. They are a complement to the book, not a replacement. </w:t>
      </w:r>
      <w:r>
        <w:rPr>
          <w:rFonts w:ascii="Arial" w:eastAsia="Arial" w:hAnsi="Arial" w:cs="Arial"/>
          <w:b/>
          <w:highlight w:val="white"/>
        </w:rPr>
        <w:t xml:space="preserve">You will be expected to draw from the </w:t>
      </w:r>
      <w:proofErr w:type="spellStart"/>
      <w:r>
        <w:rPr>
          <w:rFonts w:ascii="Arial" w:eastAsia="Arial" w:hAnsi="Arial" w:cs="Arial"/>
          <w:b/>
          <w:highlight w:val="white"/>
        </w:rPr>
        <w:t>powerpoints</w:t>
      </w:r>
      <w:proofErr w:type="spellEnd"/>
      <w:r>
        <w:rPr>
          <w:rFonts w:ascii="Arial" w:eastAsia="Arial" w:hAnsi="Arial" w:cs="Arial"/>
          <w:b/>
          <w:highlight w:val="white"/>
        </w:rPr>
        <w:t xml:space="preserve">/book in all of your assignments. </w:t>
      </w:r>
      <w:r>
        <w:rPr>
          <w:rFonts w:ascii="Arial" w:eastAsia="Arial" w:hAnsi="Arial" w:cs="Arial"/>
          <w:highlight w:val="white"/>
        </w:rPr>
        <w:t xml:space="preserve">Sometimes there will be links to websites, and short videos embedded within the </w:t>
      </w:r>
      <w:proofErr w:type="spellStart"/>
      <w:r>
        <w:rPr>
          <w:rFonts w:ascii="Arial" w:eastAsia="Arial" w:hAnsi="Arial" w:cs="Arial"/>
          <w:highlight w:val="white"/>
        </w:rPr>
        <w:t>powerpoints</w:t>
      </w:r>
      <w:proofErr w:type="spellEnd"/>
      <w:r>
        <w:rPr>
          <w:rFonts w:ascii="Arial" w:eastAsia="Arial" w:hAnsi="Arial" w:cs="Arial"/>
          <w:highlight w:val="white"/>
        </w:rPr>
        <w:t>. They are there to provide more examples to help contextualize the information.</w:t>
      </w:r>
    </w:p>
    <w:p w14:paraId="6AF71815" w14:textId="77777777" w:rsidR="00E10448" w:rsidRDefault="00E10448">
      <w:pPr>
        <w:pBdr>
          <w:top w:val="nil"/>
          <w:left w:val="nil"/>
          <w:bottom w:val="nil"/>
          <w:right w:val="nil"/>
          <w:between w:val="nil"/>
        </w:pBdr>
        <w:spacing w:before="0" w:after="0"/>
        <w:ind w:left="0" w:right="0"/>
        <w:rPr>
          <w:rFonts w:ascii="Arial" w:eastAsia="Arial" w:hAnsi="Arial" w:cs="Arial"/>
          <w:highlight w:val="white"/>
        </w:rPr>
      </w:pPr>
    </w:p>
    <w:p w14:paraId="2463D19F" w14:textId="77777777" w:rsidR="00E10448" w:rsidRDefault="00615578">
      <w:pPr>
        <w:spacing w:before="0" w:after="0"/>
        <w:ind w:left="0" w:right="0"/>
        <w:rPr>
          <w:rFonts w:ascii="Arial" w:eastAsia="Arial" w:hAnsi="Arial" w:cs="Arial"/>
          <w:b/>
          <w:u w:val="single"/>
        </w:rPr>
      </w:pPr>
      <w:r>
        <w:rPr>
          <w:rFonts w:ascii="Arial" w:eastAsia="Arial" w:hAnsi="Arial" w:cs="Arial"/>
          <w:b/>
          <w:u w:val="single"/>
        </w:rPr>
        <w:t>A Note on Due Dates</w:t>
      </w:r>
    </w:p>
    <w:p w14:paraId="246D7B22" w14:textId="77777777" w:rsidR="00E10448" w:rsidRDefault="00615578">
      <w:pPr>
        <w:numPr>
          <w:ilvl w:val="0"/>
          <w:numId w:val="7"/>
        </w:numPr>
        <w:spacing w:before="0" w:after="0"/>
        <w:ind w:right="0"/>
        <w:contextualSpacing/>
        <w:rPr>
          <w:rFonts w:ascii="Arial" w:eastAsia="Arial" w:hAnsi="Arial" w:cs="Arial"/>
        </w:rPr>
      </w:pPr>
      <w:r>
        <w:rPr>
          <w:rFonts w:ascii="Arial" w:eastAsia="Arial" w:hAnsi="Arial" w:cs="Arial"/>
        </w:rPr>
        <w:t xml:space="preserve">All due dates are located on the syllabus. </w:t>
      </w:r>
      <w:r>
        <w:rPr>
          <w:rFonts w:ascii="Arial" w:eastAsia="Arial" w:hAnsi="Arial" w:cs="Arial"/>
          <w:b/>
        </w:rPr>
        <w:t>On these days, the work us due by 11:55 pm.</w:t>
      </w:r>
    </w:p>
    <w:p w14:paraId="17198DF0" w14:textId="77777777" w:rsidR="00E10448" w:rsidRDefault="00E10448">
      <w:pPr>
        <w:pBdr>
          <w:top w:val="nil"/>
          <w:left w:val="nil"/>
          <w:bottom w:val="nil"/>
          <w:right w:val="nil"/>
          <w:between w:val="nil"/>
        </w:pBdr>
        <w:spacing w:before="0" w:after="0"/>
        <w:ind w:left="0" w:right="0"/>
        <w:rPr>
          <w:rFonts w:ascii="Arial" w:eastAsia="Arial" w:hAnsi="Arial" w:cs="Arial"/>
        </w:rPr>
      </w:pPr>
    </w:p>
    <w:p w14:paraId="4A66E7B6" w14:textId="77777777" w:rsidR="00E10448" w:rsidRDefault="00E10448">
      <w:pPr>
        <w:widowControl/>
        <w:pBdr>
          <w:top w:val="nil"/>
          <w:left w:val="nil"/>
          <w:bottom w:val="nil"/>
          <w:right w:val="nil"/>
          <w:between w:val="nil"/>
        </w:pBdr>
        <w:spacing w:before="0" w:after="0"/>
        <w:ind w:left="0" w:right="0"/>
        <w:rPr>
          <w:rFonts w:ascii="Courier New" w:eastAsia="Courier New" w:hAnsi="Courier New" w:cs="Courier New"/>
        </w:rPr>
      </w:pPr>
    </w:p>
    <w:tbl>
      <w:tblPr>
        <w:tblStyle w:val="a"/>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8"/>
        <w:gridCol w:w="1980"/>
        <w:gridCol w:w="3510"/>
      </w:tblGrid>
      <w:tr w:rsidR="00E10448" w14:paraId="3ADE8F4C" w14:textId="77777777">
        <w:tc>
          <w:tcPr>
            <w:tcW w:w="4338" w:type="dxa"/>
          </w:tcPr>
          <w:p w14:paraId="68D3FB72" w14:textId="77777777" w:rsidR="00E10448" w:rsidRDefault="00615578">
            <w:pPr>
              <w:widowControl/>
              <w:pBdr>
                <w:top w:val="nil"/>
                <w:left w:val="nil"/>
                <w:bottom w:val="nil"/>
                <w:right w:val="nil"/>
                <w:between w:val="nil"/>
              </w:pBdr>
              <w:spacing w:before="0" w:after="0"/>
              <w:ind w:left="0" w:right="0"/>
              <w:rPr>
                <w:rFonts w:ascii="Courier New" w:eastAsia="Courier New" w:hAnsi="Courier New" w:cs="Courier New"/>
              </w:rPr>
            </w:pPr>
            <w:r>
              <w:rPr>
                <w:rFonts w:ascii="Comic Sans MS" w:eastAsia="Comic Sans MS" w:hAnsi="Comic Sans MS" w:cs="Comic Sans MS"/>
                <w:b/>
              </w:rPr>
              <w:t>Evaluation Totals</w:t>
            </w:r>
          </w:p>
          <w:p w14:paraId="27622573" w14:textId="77777777" w:rsidR="00E10448" w:rsidRDefault="00615578">
            <w:pPr>
              <w:widowControl/>
              <w:pBdr>
                <w:top w:val="nil"/>
                <w:left w:val="nil"/>
                <w:bottom w:val="nil"/>
                <w:right w:val="nil"/>
                <w:between w:val="nil"/>
              </w:pBdr>
              <w:spacing w:before="0" w:after="0"/>
              <w:ind w:left="0" w:right="0"/>
              <w:rPr>
                <w:rFonts w:ascii="Courier New" w:eastAsia="Courier New" w:hAnsi="Courier New" w:cs="Courier New"/>
              </w:rPr>
            </w:pPr>
            <w:r>
              <w:rPr>
                <w:rFonts w:ascii="Arial" w:eastAsia="Arial" w:hAnsi="Arial" w:cs="Arial"/>
              </w:rPr>
              <w:t>Midterm Exam</w:t>
            </w:r>
            <w:r>
              <w:rPr>
                <w:rFonts w:ascii="Arial" w:eastAsia="Arial" w:hAnsi="Arial" w:cs="Arial"/>
              </w:rPr>
              <w:tab/>
              <w:t xml:space="preserve">           100 points</w:t>
            </w:r>
          </w:p>
          <w:p w14:paraId="7B4368DE" w14:textId="77777777" w:rsidR="00E10448" w:rsidRDefault="00615578">
            <w:pPr>
              <w:widowControl/>
              <w:pBdr>
                <w:top w:val="nil"/>
                <w:left w:val="nil"/>
                <w:bottom w:val="nil"/>
                <w:right w:val="nil"/>
                <w:between w:val="nil"/>
              </w:pBdr>
              <w:spacing w:before="0" w:after="0"/>
              <w:ind w:left="0" w:right="0"/>
              <w:rPr>
                <w:rFonts w:ascii="Courier New" w:eastAsia="Courier New" w:hAnsi="Courier New" w:cs="Courier New"/>
              </w:rPr>
            </w:pPr>
            <w:r>
              <w:rPr>
                <w:rFonts w:ascii="Arial" w:eastAsia="Arial" w:hAnsi="Arial" w:cs="Arial"/>
              </w:rPr>
              <w:t>Final Exam</w:t>
            </w:r>
            <w:r>
              <w:rPr>
                <w:rFonts w:ascii="Arial" w:eastAsia="Arial" w:hAnsi="Arial" w:cs="Arial"/>
              </w:rPr>
              <w:tab/>
            </w:r>
            <w:r>
              <w:rPr>
                <w:rFonts w:ascii="Arial" w:eastAsia="Arial" w:hAnsi="Arial" w:cs="Arial"/>
              </w:rPr>
              <w:tab/>
            </w:r>
            <w:r>
              <w:rPr>
                <w:rFonts w:ascii="Arial" w:eastAsia="Arial" w:hAnsi="Arial" w:cs="Arial"/>
              </w:rPr>
              <w:tab/>
              <w:t>100 points</w:t>
            </w:r>
          </w:p>
          <w:p w14:paraId="641B0069" w14:textId="77777777" w:rsidR="00E10448" w:rsidRDefault="00615578">
            <w:pPr>
              <w:widowControl/>
              <w:pBdr>
                <w:top w:val="nil"/>
                <w:left w:val="nil"/>
                <w:bottom w:val="nil"/>
                <w:right w:val="nil"/>
                <w:between w:val="nil"/>
              </w:pBdr>
              <w:spacing w:before="0" w:after="0"/>
              <w:ind w:left="0" w:right="0"/>
              <w:rPr>
                <w:rFonts w:ascii="Arial" w:eastAsia="Arial" w:hAnsi="Arial" w:cs="Arial"/>
              </w:rPr>
            </w:pPr>
            <w:r>
              <w:rPr>
                <w:rFonts w:ascii="Arial" w:eastAsia="Arial" w:hAnsi="Arial" w:cs="Arial"/>
              </w:rPr>
              <w:t>2 Minute Reflections</w:t>
            </w:r>
            <w:r>
              <w:rPr>
                <w:rFonts w:ascii="Arial" w:eastAsia="Arial" w:hAnsi="Arial" w:cs="Arial"/>
              </w:rPr>
              <w:tab/>
              <w:t xml:space="preserve"> 80 points</w:t>
            </w:r>
          </w:p>
          <w:p w14:paraId="7AEBAE68" w14:textId="77777777" w:rsidR="00E10448" w:rsidRDefault="00615578">
            <w:pPr>
              <w:widowControl/>
              <w:pBdr>
                <w:top w:val="nil"/>
                <w:left w:val="nil"/>
                <w:bottom w:val="nil"/>
                <w:right w:val="nil"/>
                <w:between w:val="nil"/>
              </w:pBdr>
              <w:spacing w:before="0" w:after="0"/>
              <w:ind w:left="0" w:right="0"/>
              <w:rPr>
                <w:rFonts w:ascii="Arial" w:eastAsia="Arial" w:hAnsi="Arial" w:cs="Arial"/>
              </w:rPr>
            </w:pPr>
            <w:r>
              <w:rPr>
                <w:rFonts w:ascii="Arial" w:eastAsia="Arial" w:hAnsi="Arial" w:cs="Arial"/>
              </w:rPr>
              <w:t>Discussion Boards              80 points</w:t>
            </w:r>
          </w:p>
          <w:p w14:paraId="3E8ECC0F" w14:textId="77777777" w:rsidR="00E10448" w:rsidRDefault="00615578">
            <w:pPr>
              <w:widowControl/>
              <w:pBdr>
                <w:top w:val="nil"/>
                <w:left w:val="nil"/>
                <w:bottom w:val="nil"/>
                <w:right w:val="nil"/>
                <w:between w:val="nil"/>
              </w:pBdr>
              <w:spacing w:before="0" w:after="0"/>
              <w:ind w:left="0" w:right="0"/>
              <w:rPr>
                <w:rFonts w:ascii="Arial" w:eastAsia="Arial" w:hAnsi="Arial" w:cs="Arial"/>
              </w:rPr>
            </w:pPr>
            <w:r>
              <w:rPr>
                <w:rFonts w:ascii="Arial" w:eastAsia="Arial" w:hAnsi="Arial" w:cs="Arial"/>
              </w:rPr>
              <w:t>Documentary Review</w:t>
            </w:r>
            <w:r>
              <w:rPr>
                <w:rFonts w:ascii="Arial" w:eastAsia="Arial" w:hAnsi="Arial" w:cs="Arial"/>
              </w:rPr>
              <w:tab/>
              <w:t xml:space="preserve">   50 points</w:t>
            </w:r>
          </w:p>
          <w:p w14:paraId="07373418" w14:textId="77777777" w:rsidR="00E10448" w:rsidRDefault="00615578">
            <w:pPr>
              <w:widowControl/>
              <w:pBdr>
                <w:top w:val="nil"/>
                <w:left w:val="nil"/>
                <w:bottom w:val="nil"/>
                <w:right w:val="nil"/>
                <w:between w:val="nil"/>
              </w:pBdr>
              <w:spacing w:before="0" w:after="0"/>
              <w:ind w:left="0" w:right="0"/>
              <w:rPr>
                <w:rFonts w:ascii="Arial" w:eastAsia="Arial" w:hAnsi="Arial" w:cs="Arial"/>
              </w:rPr>
            </w:pPr>
            <w:r>
              <w:rPr>
                <w:rFonts w:ascii="Arial" w:eastAsia="Arial" w:hAnsi="Arial" w:cs="Arial"/>
              </w:rPr>
              <w:t>Journal Article Review          50 points</w:t>
            </w:r>
          </w:p>
          <w:p w14:paraId="6BD62B9F" w14:textId="77777777" w:rsidR="00E10448" w:rsidRDefault="00615578">
            <w:pPr>
              <w:widowControl/>
              <w:pBdr>
                <w:top w:val="nil"/>
                <w:left w:val="nil"/>
                <w:bottom w:val="nil"/>
                <w:right w:val="nil"/>
                <w:between w:val="nil"/>
              </w:pBdr>
              <w:spacing w:before="0" w:after="0"/>
              <w:ind w:left="0" w:right="0"/>
              <w:rPr>
                <w:rFonts w:ascii="Courier New" w:eastAsia="Courier New" w:hAnsi="Courier New" w:cs="Courier New"/>
              </w:rPr>
            </w:pPr>
            <w:r>
              <w:rPr>
                <w:rFonts w:ascii="Arial" w:eastAsia="Arial" w:hAnsi="Arial" w:cs="Arial"/>
              </w:rPr>
              <w:lastRenderedPageBreak/>
              <w:t xml:space="preserve">Total Points Possible:  </w:t>
            </w:r>
            <w:r>
              <w:rPr>
                <w:rFonts w:ascii="Arial" w:eastAsia="Arial" w:hAnsi="Arial" w:cs="Arial"/>
              </w:rPr>
              <w:tab/>
              <w:t xml:space="preserve"> 460 points</w:t>
            </w:r>
          </w:p>
          <w:p w14:paraId="125467BA" w14:textId="77777777" w:rsidR="00E10448" w:rsidRDefault="00E10448">
            <w:pPr>
              <w:widowControl/>
              <w:pBdr>
                <w:top w:val="nil"/>
                <w:left w:val="nil"/>
                <w:bottom w:val="nil"/>
                <w:right w:val="nil"/>
                <w:between w:val="nil"/>
              </w:pBdr>
              <w:spacing w:before="0" w:after="0"/>
              <w:ind w:left="0" w:right="0"/>
              <w:rPr>
                <w:rFonts w:ascii="Courier New" w:eastAsia="Courier New" w:hAnsi="Courier New" w:cs="Courier New"/>
              </w:rPr>
            </w:pPr>
          </w:p>
        </w:tc>
        <w:tc>
          <w:tcPr>
            <w:tcW w:w="1980" w:type="dxa"/>
          </w:tcPr>
          <w:p w14:paraId="4B1C12E0" w14:textId="77777777" w:rsidR="00E10448" w:rsidRDefault="00615578">
            <w:pPr>
              <w:widowControl/>
              <w:pBdr>
                <w:top w:val="nil"/>
                <w:left w:val="nil"/>
                <w:bottom w:val="nil"/>
                <w:right w:val="nil"/>
                <w:between w:val="nil"/>
              </w:pBdr>
              <w:spacing w:before="0" w:after="0"/>
              <w:ind w:left="0" w:right="0"/>
              <w:rPr>
                <w:rFonts w:ascii="Courier New" w:eastAsia="Courier New" w:hAnsi="Courier New" w:cs="Courier New"/>
              </w:rPr>
            </w:pPr>
            <w:r>
              <w:rPr>
                <w:rFonts w:ascii="Comic Sans MS" w:eastAsia="Comic Sans MS" w:hAnsi="Comic Sans MS" w:cs="Comic Sans MS"/>
                <w:b/>
              </w:rPr>
              <w:lastRenderedPageBreak/>
              <w:t>Grading Scale</w:t>
            </w:r>
          </w:p>
          <w:p w14:paraId="0F0D0015" w14:textId="77777777" w:rsidR="00E10448" w:rsidRDefault="00615578">
            <w:pPr>
              <w:widowControl/>
              <w:pBdr>
                <w:top w:val="nil"/>
                <w:left w:val="nil"/>
                <w:bottom w:val="nil"/>
                <w:right w:val="nil"/>
                <w:between w:val="nil"/>
              </w:pBdr>
              <w:spacing w:before="0" w:after="0"/>
              <w:ind w:left="0" w:right="0"/>
              <w:rPr>
                <w:rFonts w:ascii="Courier New" w:eastAsia="Courier New" w:hAnsi="Courier New" w:cs="Courier New"/>
              </w:rPr>
            </w:pPr>
            <w:r>
              <w:rPr>
                <w:rFonts w:ascii="Arial" w:eastAsia="Arial" w:hAnsi="Arial" w:cs="Arial"/>
              </w:rPr>
              <w:t>A = 414-460</w:t>
            </w:r>
          </w:p>
          <w:p w14:paraId="00C8DDE7" w14:textId="77777777" w:rsidR="00E10448" w:rsidRDefault="00615578">
            <w:pPr>
              <w:widowControl/>
              <w:pBdr>
                <w:top w:val="nil"/>
                <w:left w:val="nil"/>
                <w:bottom w:val="nil"/>
                <w:right w:val="nil"/>
                <w:between w:val="nil"/>
              </w:pBdr>
              <w:spacing w:before="0" w:after="0"/>
              <w:ind w:left="0" w:right="0"/>
              <w:rPr>
                <w:rFonts w:ascii="Courier New" w:eastAsia="Courier New" w:hAnsi="Courier New" w:cs="Courier New"/>
              </w:rPr>
            </w:pPr>
            <w:r>
              <w:rPr>
                <w:rFonts w:ascii="Arial" w:eastAsia="Arial" w:hAnsi="Arial" w:cs="Arial"/>
              </w:rPr>
              <w:t>B = 368-413</w:t>
            </w:r>
          </w:p>
          <w:p w14:paraId="34F5AA34" w14:textId="77777777" w:rsidR="00E10448" w:rsidRDefault="00615578">
            <w:pPr>
              <w:widowControl/>
              <w:pBdr>
                <w:top w:val="nil"/>
                <w:left w:val="nil"/>
                <w:bottom w:val="nil"/>
                <w:right w:val="nil"/>
                <w:between w:val="nil"/>
              </w:pBdr>
              <w:spacing w:before="0" w:after="0"/>
              <w:ind w:left="0" w:right="0"/>
              <w:rPr>
                <w:rFonts w:ascii="Arial" w:eastAsia="Arial" w:hAnsi="Arial" w:cs="Arial"/>
              </w:rPr>
            </w:pPr>
            <w:r>
              <w:rPr>
                <w:rFonts w:ascii="Arial" w:eastAsia="Arial" w:hAnsi="Arial" w:cs="Arial"/>
              </w:rPr>
              <w:t>C = 322-367</w:t>
            </w:r>
          </w:p>
          <w:p w14:paraId="4F8F6B13" w14:textId="77777777" w:rsidR="00E10448" w:rsidRDefault="00615578">
            <w:pPr>
              <w:widowControl/>
              <w:pBdr>
                <w:top w:val="nil"/>
                <w:left w:val="nil"/>
                <w:bottom w:val="nil"/>
                <w:right w:val="nil"/>
                <w:between w:val="nil"/>
              </w:pBdr>
              <w:spacing w:before="0" w:after="0"/>
              <w:ind w:left="0" w:right="0"/>
              <w:rPr>
                <w:rFonts w:ascii="Courier New" w:eastAsia="Courier New" w:hAnsi="Courier New" w:cs="Courier New"/>
              </w:rPr>
            </w:pPr>
            <w:r>
              <w:rPr>
                <w:rFonts w:ascii="Arial" w:eastAsia="Arial" w:hAnsi="Arial" w:cs="Arial"/>
              </w:rPr>
              <w:t>D  = 276-321</w:t>
            </w:r>
          </w:p>
          <w:p w14:paraId="4C0BA99B" w14:textId="77777777" w:rsidR="00E10448" w:rsidRDefault="00615578">
            <w:pPr>
              <w:widowControl/>
              <w:pBdr>
                <w:top w:val="nil"/>
                <w:left w:val="nil"/>
                <w:bottom w:val="nil"/>
                <w:right w:val="nil"/>
                <w:between w:val="nil"/>
              </w:pBdr>
              <w:spacing w:before="0" w:after="0"/>
              <w:ind w:left="0" w:right="0"/>
              <w:rPr>
                <w:rFonts w:ascii="Courier New" w:eastAsia="Courier New" w:hAnsi="Courier New" w:cs="Courier New"/>
              </w:rPr>
            </w:pPr>
            <w:r>
              <w:rPr>
                <w:rFonts w:ascii="Arial" w:eastAsia="Arial" w:hAnsi="Arial" w:cs="Arial"/>
              </w:rPr>
              <w:t xml:space="preserve">F  = 275 or less </w:t>
            </w:r>
          </w:p>
        </w:tc>
        <w:tc>
          <w:tcPr>
            <w:tcW w:w="3510" w:type="dxa"/>
          </w:tcPr>
          <w:p w14:paraId="76767E77" w14:textId="77777777" w:rsidR="00E10448" w:rsidRDefault="00615578">
            <w:pPr>
              <w:widowControl/>
              <w:pBdr>
                <w:top w:val="nil"/>
                <w:left w:val="nil"/>
                <w:bottom w:val="nil"/>
                <w:right w:val="nil"/>
                <w:between w:val="nil"/>
              </w:pBdr>
              <w:spacing w:before="0" w:after="0"/>
              <w:ind w:left="0" w:right="0"/>
              <w:rPr>
                <w:rFonts w:ascii="Courier New" w:eastAsia="Courier New" w:hAnsi="Courier New" w:cs="Courier New"/>
                <w:b/>
              </w:rPr>
            </w:pPr>
            <w:r>
              <w:rPr>
                <w:rFonts w:ascii="Arial" w:eastAsia="Arial" w:hAnsi="Arial" w:cs="Arial"/>
                <w:b/>
              </w:rPr>
              <w:t>Remember that the evaluation totals and grading scale DO NOT include the extra credit paper.</w:t>
            </w:r>
          </w:p>
        </w:tc>
      </w:tr>
    </w:tbl>
    <w:p w14:paraId="072C1807" w14:textId="77777777" w:rsidR="00E10448" w:rsidRDefault="00E10448">
      <w:pPr>
        <w:widowControl/>
        <w:pBdr>
          <w:top w:val="nil"/>
          <w:left w:val="nil"/>
          <w:bottom w:val="nil"/>
          <w:right w:val="nil"/>
          <w:between w:val="nil"/>
        </w:pBdr>
        <w:spacing w:before="0" w:after="0"/>
        <w:ind w:left="0" w:right="0"/>
        <w:rPr>
          <w:rFonts w:ascii="Arial" w:eastAsia="Arial" w:hAnsi="Arial" w:cs="Arial"/>
        </w:rPr>
      </w:pPr>
    </w:p>
    <w:p w14:paraId="41A2679C" w14:textId="77777777" w:rsidR="00E10448" w:rsidRDefault="00E10448">
      <w:pPr>
        <w:pBdr>
          <w:top w:val="nil"/>
          <w:left w:val="nil"/>
          <w:bottom w:val="nil"/>
          <w:right w:val="nil"/>
          <w:between w:val="nil"/>
        </w:pBdr>
        <w:spacing w:before="0" w:after="0"/>
        <w:ind w:left="0" w:right="0"/>
        <w:rPr>
          <w:rFonts w:ascii="Arial" w:eastAsia="Arial" w:hAnsi="Arial" w:cs="Arial"/>
          <w:b/>
          <w:u w:val="single"/>
        </w:rPr>
      </w:pPr>
    </w:p>
    <w:p w14:paraId="0E6DA5D0" w14:textId="77777777" w:rsidR="00E10448" w:rsidRDefault="00E10448">
      <w:pPr>
        <w:pBdr>
          <w:top w:val="nil"/>
          <w:left w:val="nil"/>
          <w:bottom w:val="nil"/>
          <w:right w:val="nil"/>
          <w:between w:val="nil"/>
        </w:pBdr>
        <w:spacing w:before="0" w:after="0"/>
        <w:ind w:left="0" w:right="0"/>
        <w:rPr>
          <w:rFonts w:ascii="Arial" w:eastAsia="Arial" w:hAnsi="Arial" w:cs="Arial"/>
          <w:b/>
          <w:u w:val="single"/>
        </w:rPr>
      </w:pPr>
    </w:p>
    <w:p w14:paraId="1F7EE3BF" w14:textId="77777777" w:rsidR="00E10448" w:rsidRDefault="00615578">
      <w:pPr>
        <w:pBdr>
          <w:top w:val="nil"/>
          <w:left w:val="nil"/>
          <w:bottom w:val="nil"/>
          <w:right w:val="nil"/>
          <w:between w:val="nil"/>
        </w:pBdr>
        <w:spacing w:before="0" w:after="0"/>
        <w:ind w:left="0" w:right="0"/>
      </w:pPr>
      <w:r>
        <w:rPr>
          <w:rFonts w:ascii="Arial" w:eastAsia="Arial" w:hAnsi="Arial" w:cs="Arial"/>
          <w:b/>
          <w:u w:val="single"/>
        </w:rPr>
        <w:t>Instructor’s Notes</w:t>
      </w:r>
    </w:p>
    <w:p w14:paraId="61F3DF4A" w14:textId="77777777" w:rsidR="00E10448" w:rsidRDefault="00615578">
      <w:pPr>
        <w:pBdr>
          <w:top w:val="nil"/>
          <w:left w:val="nil"/>
          <w:bottom w:val="nil"/>
          <w:right w:val="nil"/>
          <w:between w:val="nil"/>
        </w:pBdr>
        <w:spacing w:before="0" w:after="0"/>
        <w:ind w:left="0" w:right="0"/>
      </w:pPr>
      <w:r>
        <w:rPr>
          <w:rFonts w:ascii="Arial" w:eastAsia="Arial" w:hAnsi="Arial" w:cs="Arial"/>
        </w:rPr>
        <w:t xml:space="preserve">It is my purpose to help you understand the concepts in this class as deeply as possible.  I want you to retain these concepts in your long-term memory, as opposed to your short-term memory. To reach this goal, we will all engage in critical thinking. What is critical thinking?  </w:t>
      </w:r>
      <w:hyperlink r:id="rId12">
        <w:r>
          <w:rPr>
            <w:rFonts w:ascii="Arial" w:eastAsia="Arial" w:hAnsi="Arial" w:cs="Arial"/>
            <w:color w:val="1155CC"/>
            <w:u w:val="single"/>
          </w:rPr>
          <w:t xml:space="preserve">Take a look at this article (linked and attached) and pay attention especially to numbers one, two, and five.   </w:t>
        </w:r>
      </w:hyperlink>
      <w:r>
        <w:rPr>
          <w:rFonts w:ascii="Arial" w:eastAsia="Arial" w:hAnsi="Arial" w:cs="Arial"/>
        </w:rPr>
        <w:t>I’ll be looking for you to question and think in a critical manner throughout the course. If you are unfamiliar with this kind of thinking, there will be exercises to help you learn how to approach materials critically.</w:t>
      </w:r>
    </w:p>
    <w:p w14:paraId="63CA0FF8" w14:textId="77777777" w:rsidR="00E10448" w:rsidRDefault="00E10448">
      <w:pPr>
        <w:pBdr>
          <w:top w:val="nil"/>
          <w:left w:val="nil"/>
          <w:bottom w:val="nil"/>
          <w:right w:val="nil"/>
          <w:between w:val="nil"/>
        </w:pBdr>
        <w:spacing w:before="0" w:after="0"/>
        <w:ind w:left="0" w:right="0"/>
      </w:pPr>
    </w:p>
    <w:p w14:paraId="59D3811F" w14:textId="77777777" w:rsidR="00E10448" w:rsidRDefault="00615578">
      <w:pPr>
        <w:pBdr>
          <w:top w:val="nil"/>
          <w:left w:val="nil"/>
          <w:bottom w:val="nil"/>
          <w:right w:val="nil"/>
          <w:between w:val="nil"/>
        </w:pBdr>
        <w:spacing w:before="0" w:after="0"/>
        <w:ind w:left="0" w:right="0"/>
      </w:pPr>
      <w:r>
        <w:rPr>
          <w:rFonts w:ascii="Arial" w:eastAsia="Arial" w:hAnsi="Arial" w:cs="Arial"/>
        </w:rPr>
        <w:t>The assignments are intended to help you make personal and cultural connections to the course content, and to support the development of your</w:t>
      </w:r>
      <w:hyperlink r:id="rId13">
        <w:r>
          <w:rPr>
            <w:rFonts w:ascii="Arial" w:eastAsia="Arial" w:hAnsi="Arial" w:cs="Arial"/>
            <w:color w:val="1155CC"/>
            <w:u w:val="single"/>
          </w:rPr>
          <w:t xml:space="preserve"> </w:t>
        </w:r>
      </w:hyperlink>
      <w:hyperlink r:id="rId14">
        <w:r>
          <w:rPr>
            <w:rFonts w:ascii="Arial" w:eastAsia="Arial" w:hAnsi="Arial" w:cs="Arial"/>
            <w:i/>
            <w:color w:val="1155CC"/>
            <w:u w:val="single"/>
          </w:rPr>
          <w:t>sociological imagination</w:t>
        </w:r>
      </w:hyperlink>
      <w:hyperlink r:id="rId15">
        <w:r>
          <w:rPr>
            <w:rFonts w:ascii="Arial" w:eastAsia="Arial" w:hAnsi="Arial" w:cs="Arial"/>
            <w:color w:val="1155CC"/>
            <w:u w:val="single"/>
          </w:rPr>
          <w:t>.</w:t>
        </w:r>
      </w:hyperlink>
      <w:r>
        <w:rPr>
          <w:rFonts w:ascii="Arial" w:eastAsia="Arial" w:hAnsi="Arial" w:cs="Arial"/>
        </w:rPr>
        <w:t xml:space="preserve"> How is what we are studying relevant to your daily life? Can you look at your life experience from an alternative view? Making these kinds of connections is both more challenging and more rewarding than merely memorizing content. </w:t>
      </w:r>
    </w:p>
    <w:p w14:paraId="220D6EE9" w14:textId="77777777" w:rsidR="00E10448" w:rsidRDefault="00E10448">
      <w:pPr>
        <w:pBdr>
          <w:top w:val="nil"/>
          <w:left w:val="nil"/>
          <w:bottom w:val="nil"/>
          <w:right w:val="nil"/>
          <w:between w:val="nil"/>
        </w:pBdr>
        <w:spacing w:before="0" w:after="0"/>
        <w:ind w:left="0" w:right="0"/>
        <w:rPr>
          <w:u w:val="single"/>
        </w:rPr>
      </w:pPr>
    </w:p>
    <w:p w14:paraId="7864A2A7" w14:textId="77777777" w:rsidR="00E10448" w:rsidRDefault="00615578">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 xml:space="preserve">I make it a high priority to grade your work promptly (usually within one week post due date). </w:t>
      </w:r>
      <w:r>
        <w:rPr>
          <w:rFonts w:ascii="Arial" w:eastAsia="Arial" w:hAnsi="Arial" w:cs="Arial"/>
          <w:b/>
        </w:rPr>
        <w:t> Late work is an exception, and will be graded at the Instructor’s discretion,</w:t>
      </w:r>
      <w:r>
        <w:rPr>
          <w:rFonts w:ascii="Arial" w:eastAsia="Arial" w:hAnsi="Arial" w:cs="Arial"/>
        </w:rPr>
        <w:t xml:space="preserve"> </w:t>
      </w:r>
      <w:r>
        <w:rPr>
          <w:rFonts w:ascii="Arial" w:eastAsia="Arial" w:hAnsi="Arial" w:cs="Arial"/>
          <w:b/>
        </w:rPr>
        <w:t>following the grading of all on-time work from all of my classes.  </w:t>
      </w:r>
      <w:r>
        <w:rPr>
          <w:rFonts w:ascii="Arial" w:eastAsia="Arial" w:hAnsi="Arial" w:cs="Arial"/>
        </w:rPr>
        <w:t xml:space="preserve">If you submit late work, you may not see the evaluative grade until the end of the term. </w:t>
      </w:r>
    </w:p>
    <w:p w14:paraId="47C0E1D8" w14:textId="77777777" w:rsidR="00E10448" w:rsidRDefault="00E10448">
      <w:pPr>
        <w:pBdr>
          <w:top w:val="nil"/>
          <w:left w:val="nil"/>
          <w:bottom w:val="nil"/>
          <w:right w:val="nil"/>
          <w:between w:val="nil"/>
        </w:pBdr>
        <w:spacing w:before="0" w:after="0"/>
        <w:ind w:left="0" w:right="0"/>
        <w:rPr>
          <w:rFonts w:ascii="Arial" w:eastAsia="Arial" w:hAnsi="Arial" w:cs="Arial"/>
        </w:rPr>
      </w:pPr>
    </w:p>
    <w:p w14:paraId="4DA4FB00" w14:textId="77777777" w:rsidR="00E10448" w:rsidRDefault="00615578">
      <w:pPr>
        <w:pBdr>
          <w:top w:val="nil"/>
          <w:left w:val="nil"/>
          <w:bottom w:val="nil"/>
          <w:right w:val="nil"/>
          <w:between w:val="nil"/>
        </w:pBdr>
        <w:spacing w:before="0" w:after="0"/>
        <w:ind w:left="0" w:right="0"/>
      </w:pPr>
      <w:r>
        <w:rPr>
          <w:rFonts w:ascii="Arial" w:eastAsia="Arial" w:hAnsi="Arial" w:cs="Arial"/>
          <w:b/>
          <w:u w:val="single"/>
        </w:rPr>
        <w:t>Campus Resources</w:t>
      </w:r>
    </w:p>
    <w:p w14:paraId="4D3E1F8B" w14:textId="77777777" w:rsidR="00E10448" w:rsidRDefault="00615578">
      <w:pPr>
        <w:pBdr>
          <w:top w:val="nil"/>
          <w:left w:val="nil"/>
          <w:bottom w:val="nil"/>
          <w:right w:val="nil"/>
          <w:between w:val="nil"/>
        </w:pBdr>
        <w:spacing w:before="0" w:after="0"/>
        <w:ind w:left="0" w:right="0"/>
      </w:pPr>
      <w:r>
        <w:rPr>
          <w:rFonts w:ascii="Arial" w:eastAsia="Arial" w:hAnsi="Arial" w:cs="Arial"/>
        </w:rPr>
        <w:t>Many resources such as the Library, Learning Center, the Writing Desk, and Family Connections, are available to you as a student. They are described on the LBCC website.</w:t>
      </w:r>
    </w:p>
    <w:p w14:paraId="634CEA97" w14:textId="77777777" w:rsidR="00E10448" w:rsidRDefault="00E10448">
      <w:pPr>
        <w:pBdr>
          <w:top w:val="nil"/>
          <w:left w:val="nil"/>
          <w:bottom w:val="nil"/>
          <w:right w:val="nil"/>
          <w:between w:val="nil"/>
        </w:pBdr>
        <w:spacing w:before="0" w:after="0"/>
        <w:ind w:left="0" w:right="0"/>
      </w:pPr>
    </w:p>
    <w:p w14:paraId="18D08D8E" w14:textId="77777777" w:rsidR="00E10448" w:rsidRDefault="00615578">
      <w:pPr>
        <w:pBdr>
          <w:top w:val="nil"/>
          <w:left w:val="nil"/>
          <w:bottom w:val="nil"/>
          <w:right w:val="nil"/>
          <w:between w:val="nil"/>
        </w:pBdr>
        <w:spacing w:before="0" w:after="0"/>
        <w:ind w:left="0" w:right="0"/>
      </w:pPr>
      <w:r>
        <w:rPr>
          <w:rFonts w:ascii="Arial" w:eastAsia="Arial" w:hAnsi="Arial" w:cs="Arial"/>
        </w:rPr>
        <w:t>You should email/meet with your instructor during the first week of class if:</w:t>
      </w:r>
    </w:p>
    <w:p w14:paraId="13D34D3E" w14:textId="77777777" w:rsidR="00E10448" w:rsidRDefault="00615578">
      <w:pPr>
        <w:numPr>
          <w:ilvl w:val="0"/>
          <w:numId w:val="5"/>
        </w:numPr>
        <w:pBdr>
          <w:top w:val="nil"/>
          <w:left w:val="nil"/>
          <w:bottom w:val="nil"/>
          <w:right w:val="nil"/>
          <w:between w:val="nil"/>
        </w:pBdr>
        <w:spacing w:before="0" w:after="0"/>
        <w:ind w:left="600" w:right="0" w:hanging="360"/>
        <w:contextualSpacing/>
      </w:pPr>
      <w:r>
        <w:rPr>
          <w:rFonts w:ascii="Arial" w:eastAsia="Arial" w:hAnsi="Arial" w:cs="Arial"/>
        </w:rPr>
        <w:t>You have a documented disability and need accommodations,</w:t>
      </w:r>
    </w:p>
    <w:p w14:paraId="2C46F008" w14:textId="77777777" w:rsidR="00E10448" w:rsidRDefault="00615578">
      <w:pPr>
        <w:numPr>
          <w:ilvl w:val="0"/>
          <w:numId w:val="5"/>
        </w:numPr>
        <w:pBdr>
          <w:top w:val="nil"/>
          <w:left w:val="nil"/>
          <w:bottom w:val="nil"/>
          <w:right w:val="nil"/>
          <w:between w:val="nil"/>
        </w:pBdr>
        <w:spacing w:before="0" w:after="0"/>
        <w:ind w:left="600" w:right="0" w:hanging="360"/>
        <w:contextualSpacing/>
      </w:pPr>
      <w:r>
        <w:rPr>
          <w:rFonts w:ascii="Arial" w:eastAsia="Arial" w:hAnsi="Arial" w:cs="Arial"/>
        </w:rPr>
        <w:t>Your instructor needs to know medical information about you, or</w:t>
      </w:r>
    </w:p>
    <w:p w14:paraId="387338B3" w14:textId="77777777" w:rsidR="00E10448" w:rsidRDefault="00615578">
      <w:pPr>
        <w:numPr>
          <w:ilvl w:val="0"/>
          <w:numId w:val="5"/>
        </w:numPr>
        <w:pBdr>
          <w:top w:val="nil"/>
          <w:left w:val="nil"/>
          <w:bottom w:val="nil"/>
          <w:right w:val="nil"/>
          <w:between w:val="nil"/>
        </w:pBdr>
        <w:spacing w:before="0" w:after="0"/>
        <w:ind w:left="600" w:right="0" w:hanging="360"/>
        <w:contextualSpacing/>
      </w:pPr>
      <w:r>
        <w:rPr>
          <w:rFonts w:ascii="Arial" w:eastAsia="Arial" w:hAnsi="Arial" w:cs="Arial"/>
        </w:rPr>
        <w:t>You need special arrangements in the event of an emergency.</w:t>
      </w:r>
    </w:p>
    <w:p w14:paraId="3753040B" w14:textId="77777777" w:rsidR="00E10448" w:rsidRDefault="00E10448">
      <w:pPr>
        <w:pBdr>
          <w:top w:val="nil"/>
          <w:left w:val="nil"/>
          <w:bottom w:val="nil"/>
          <w:right w:val="nil"/>
          <w:between w:val="nil"/>
        </w:pBdr>
        <w:spacing w:before="0" w:after="0"/>
        <w:ind w:left="0" w:right="0"/>
        <w:rPr>
          <w:rFonts w:ascii="Arial" w:eastAsia="Arial" w:hAnsi="Arial" w:cs="Arial"/>
        </w:rPr>
      </w:pPr>
    </w:p>
    <w:p w14:paraId="06CEEBBF" w14:textId="77777777" w:rsidR="00E10448" w:rsidRDefault="00615578">
      <w:pPr>
        <w:pBdr>
          <w:top w:val="nil"/>
          <w:left w:val="nil"/>
          <w:bottom w:val="nil"/>
          <w:right w:val="nil"/>
          <w:between w:val="nil"/>
        </w:pBdr>
        <w:spacing w:before="0" w:after="0"/>
        <w:ind w:left="0" w:right="0"/>
      </w:pPr>
      <w:r>
        <w:rPr>
          <w:rFonts w:ascii="Arial" w:eastAsia="Arial" w:hAnsi="Arial" w:cs="Arial"/>
        </w:rPr>
        <w:t xml:space="preserve">If you have not accessed services and think you may need them, please contact Disability Services/Center for Accessibility </w:t>
      </w:r>
      <w:r>
        <w:rPr>
          <w:rFonts w:ascii="Arial" w:eastAsia="Arial" w:hAnsi="Arial" w:cs="Arial"/>
        </w:rPr>
        <w:lastRenderedPageBreak/>
        <w:t>Services in Red Cedar Hall or at 917-4789. If you have documented your disability, remember that you must complete a Request for Accommodations form every term in order to receive accommodations.</w:t>
      </w:r>
    </w:p>
    <w:p w14:paraId="4B36B862" w14:textId="77777777" w:rsidR="00E10448" w:rsidRDefault="00E10448">
      <w:pPr>
        <w:pBdr>
          <w:top w:val="nil"/>
          <w:left w:val="nil"/>
          <w:bottom w:val="nil"/>
          <w:right w:val="nil"/>
          <w:between w:val="nil"/>
        </w:pBdr>
        <w:spacing w:before="0" w:after="0"/>
        <w:ind w:left="0" w:right="0"/>
      </w:pPr>
    </w:p>
    <w:p w14:paraId="0D4C51B6" w14:textId="77777777" w:rsidR="00E10448" w:rsidRDefault="00615578">
      <w:pPr>
        <w:pBdr>
          <w:top w:val="nil"/>
          <w:left w:val="nil"/>
          <w:bottom w:val="nil"/>
          <w:right w:val="nil"/>
          <w:between w:val="nil"/>
        </w:pBdr>
        <w:spacing w:before="0" w:after="0"/>
        <w:ind w:left="0" w:right="0"/>
      </w:pPr>
      <w:r>
        <w:rPr>
          <w:rFonts w:ascii="Arial" w:eastAsia="Arial" w:hAnsi="Arial" w:cs="Arial"/>
          <w:b/>
          <w:u w:val="single"/>
        </w:rPr>
        <w:t>Tools for Success</w:t>
      </w:r>
    </w:p>
    <w:p w14:paraId="43E758E2" w14:textId="77777777" w:rsidR="00E10448" w:rsidRDefault="00615578">
      <w:pPr>
        <w:numPr>
          <w:ilvl w:val="0"/>
          <w:numId w:val="2"/>
        </w:numPr>
        <w:pBdr>
          <w:top w:val="nil"/>
          <w:left w:val="nil"/>
          <w:bottom w:val="nil"/>
          <w:right w:val="nil"/>
          <w:between w:val="nil"/>
        </w:pBdr>
        <w:spacing w:before="0" w:after="0"/>
        <w:ind w:right="0" w:hanging="360"/>
        <w:contextualSpacing/>
      </w:pPr>
      <w:r>
        <w:rPr>
          <w:rFonts w:ascii="Arial" w:eastAsia="Arial" w:hAnsi="Arial" w:cs="Arial"/>
        </w:rPr>
        <w:t>Login to Moodle at least three times a week.</w:t>
      </w:r>
    </w:p>
    <w:p w14:paraId="1D499E8F" w14:textId="77777777" w:rsidR="00E10448" w:rsidRDefault="00615578">
      <w:pPr>
        <w:numPr>
          <w:ilvl w:val="0"/>
          <w:numId w:val="2"/>
        </w:numPr>
        <w:pBdr>
          <w:top w:val="nil"/>
          <w:left w:val="nil"/>
          <w:bottom w:val="nil"/>
          <w:right w:val="nil"/>
          <w:between w:val="nil"/>
        </w:pBdr>
        <w:spacing w:before="0" w:after="0"/>
        <w:ind w:right="0" w:hanging="360"/>
        <w:contextualSpacing/>
        <w:rPr>
          <w:rFonts w:ascii="Arial" w:eastAsia="Arial" w:hAnsi="Arial" w:cs="Arial"/>
        </w:rPr>
      </w:pPr>
      <w:r>
        <w:rPr>
          <w:rFonts w:ascii="Arial" w:eastAsia="Arial" w:hAnsi="Arial" w:cs="Arial"/>
        </w:rPr>
        <w:t>Plan for upcoming assignments before they are due.</w:t>
      </w:r>
    </w:p>
    <w:p w14:paraId="2C54A03A" w14:textId="77777777" w:rsidR="00E10448" w:rsidRDefault="00615578">
      <w:pPr>
        <w:numPr>
          <w:ilvl w:val="0"/>
          <w:numId w:val="2"/>
        </w:numPr>
        <w:pBdr>
          <w:top w:val="nil"/>
          <w:left w:val="nil"/>
          <w:bottom w:val="nil"/>
          <w:right w:val="nil"/>
          <w:between w:val="nil"/>
        </w:pBdr>
        <w:spacing w:before="0" w:after="0"/>
        <w:ind w:right="0" w:hanging="360"/>
        <w:contextualSpacing/>
      </w:pPr>
      <w:r>
        <w:rPr>
          <w:rFonts w:ascii="Arial" w:eastAsia="Arial" w:hAnsi="Arial" w:cs="Arial"/>
        </w:rPr>
        <w:t>Be prepared to question, think, and discuss the material.</w:t>
      </w:r>
    </w:p>
    <w:p w14:paraId="4593A776" w14:textId="77777777" w:rsidR="00E10448" w:rsidRDefault="00615578">
      <w:pPr>
        <w:pBdr>
          <w:top w:val="nil"/>
          <w:left w:val="nil"/>
          <w:bottom w:val="nil"/>
          <w:right w:val="nil"/>
          <w:between w:val="nil"/>
        </w:pBdr>
        <w:spacing w:before="0" w:after="0"/>
        <w:ind w:left="0" w:right="0"/>
        <w:jc w:val="center"/>
      </w:pPr>
      <w:r>
        <w:t> </w:t>
      </w:r>
    </w:p>
    <w:tbl>
      <w:tblPr>
        <w:tblStyle w:val="a0"/>
        <w:tblW w:w="15240" w:type="dxa"/>
        <w:tblInd w:w="-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2550"/>
        <w:gridCol w:w="2730"/>
        <w:gridCol w:w="5985"/>
        <w:gridCol w:w="2370"/>
      </w:tblGrid>
      <w:tr w:rsidR="00E10448" w14:paraId="4B6E81E5" w14:textId="77777777">
        <w:trPr>
          <w:trHeight w:val="200"/>
        </w:trPr>
        <w:tc>
          <w:tcPr>
            <w:tcW w:w="1605" w:type="dxa"/>
            <w:shd w:val="clear" w:color="auto" w:fill="FFFFFF"/>
            <w:tcMar>
              <w:left w:w="0" w:type="dxa"/>
              <w:right w:w="0" w:type="dxa"/>
            </w:tcMar>
          </w:tcPr>
          <w:p w14:paraId="4C8C4444"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Week</w:t>
            </w:r>
          </w:p>
        </w:tc>
        <w:tc>
          <w:tcPr>
            <w:tcW w:w="2550" w:type="dxa"/>
            <w:shd w:val="clear" w:color="auto" w:fill="FFFFFF"/>
            <w:tcMar>
              <w:top w:w="120" w:type="dxa"/>
              <w:left w:w="120" w:type="dxa"/>
              <w:bottom w:w="120" w:type="dxa"/>
              <w:right w:w="120" w:type="dxa"/>
            </w:tcMar>
          </w:tcPr>
          <w:p w14:paraId="3C23BBD8"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Topic</w:t>
            </w:r>
          </w:p>
        </w:tc>
        <w:tc>
          <w:tcPr>
            <w:tcW w:w="2730" w:type="dxa"/>
            <w:shd w:val="clear" w:color="auto" w:fill="FFFFFF"/>
            <w:tcMar>
              <w:top w:w="120" w:type="dxa"/>
              <w:left w:w="120" w:type="dxa"/>
              <w:bottom w:w="120" w:type="dxa"/>
              <w:right w:w="120" w:type="dxa"/>
            </w:tcMar>
          </w:tcPr>
          <w:p w14:paraId="41EA30D3"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Readings</w:t>
            </w:r>
          </w:p>
        </w:tc>
        <w:tc>
          <w:tcPr>
            <w:tcW w:w="5985" w:type="dxa"/>
            <w:shd w:val="clear" w:color="auto" w:fill="FFFFFF"/>
            <w:tcMar>
              <w:top w:w="120" w:type="dxa"/>
              <w:left w:w="120" w:type="dxa"/>
              <w:bottom w:w="120" w:type="dxa"/>
              <w:right w:w="120" w:type="dxa"/>
            </w:tcMar>
          </w:tcPr>
          <w:p w14:paraId="505FE2F2"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Assignments</w:t>
            </w:r>
          </w:p>
        </w:tc>
        <w:tc>
          <w:tcPr>
            <w:tcW w:w="2370" w:type="dxa"/>
            <w:shd w:val="clear" w:color="auto" w:fill="FFFFFF"/>
            <w:tcMar>
              <w:top w:w="120" w:type="dxa"/>
              <w:left w:w="120" w:type="dxa"/>
              <w:bottom w:w="120" w:type="dxa"/>
              <w:right w:w="120" w:type="dxa"/>
            </w:tcMar>
          </w:tcPr>
          <w:p w14:paraId="09924505" w14:textId="77777777" w:rsidR="00E10448" w:rsidRDefault="00615578">
            <w:pPr>
              <w:pBdr>
                <w:top w:val="nil"/>
                <w:left w:val="nil"/>
                <w:bottom w:val="nil"/>
                <w:right w:val="nil"/>
                <w:between w:val="nil"/>
              </w:pBdr>
              <w:spacing w:before="0" w:after="0"/>
              <w:ind w:left="0" w:right="0"/>
              <w:jc w:val="center"/>
              <w:rPr>
                <w:rFonts w:ascii="Arial" w:eastAsia="Arial" w:hAnsi="Arial" w:cs="Arial"/>
                <w:b/>
              </w:rPr>
            </w:pPr>
            <w:r>
              <w:rPr>
                <w:rFonts w:ascii="Arial" w:eastAsia="Arial" w:hAnsi="Arial" w:cs="Arial"/>
                <w:b/>
              </w:rPr>
              <w:t>Due Dates</w:t>
            </w:r>
          </w:p>
        </w:tc>
      </w:tr>
      <w:tr w:rsidR="00E10448" w14:paraId="177B8051" w14:textId="77777777">
        <w:trPr>
          <w:trHeight w:val="360"/>
        </w:trPr>
        <w:tc>
          <w:tcPr>
            <w:tcW w:w="1605" w:type="dxa"/>
            <w:shd w:val="clear" w:color="auto" w:fill="FFFFFF"/>
            <w:tcMar>
              <w:left w:w="0" w:type="dxa"/>
              <w:right w:w="0" w:type="dxa"/>
            </w:tcMar>
          </w:tcPr>
          <w:p w14:paraId="697A070E"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1</w:t>
            </w:r>
          </w:p>
          <w:p w14:paraId="096D8E43" w14:textId="77777777" w:rsidR="00E10448" w:rsidRDefault="00615578">
            <w:pPr>
              <w:pBdr>
                <w:top w:val="nil"/>
                <w:left w:val="nil"/>
                <w:bottom w:val="nil"/>
                <w:right w:val="nil"/>
                <w:between w:val="nil"/>
              </w:pBdr>
              <w:spacing w:before="0" w:after="0"/>
              <w:ind w:left="0" w:right="0"/>
              <w:jc w:val="center"/>
            </w:pPr>
            <w:r>
              <w:rPr>
                <w:rFonts w:ascii="Arial" w:eastAsia="Arial" w:hAnsi="Arial" w:cs="Arial"/>
                <w:i/>
              </w:rPr>
              <w:t>Sept, 24</w:t>
            </w:r>
          </w:p>
        </w:tc>
        <w:tc>
          <w:tcPr>
            <w:tcW w:w="2550" w:type="dxa"/>
            <w:shd w:val="clear" w:color="auto" w:fill="FFFFFF"/>
            <w:tcMar>
              <w:top w:w="120" w:type="dxa"/>
              <w:left w:w="120" w:type="dxa"/>
              <w:bottom w:w="120" w:type="dxa"/>
              <w:right w:w="120" w:type="dxa"/>
            </w:tcMar>
          </w:tcPr>
          <w:p w14:paraId="4AF76293" w14:textId="77777777" w:rsidR="00E10448" w:rsidRDefault="00615578">
            <w:pPr>
              <w:pBdr>
                <w:top w:val="nil"/>
                <w:left w:val="nil"/>
                <w:bottom w:val="nil"/>
                <w:right w:val="nil"/>
                <w:between w:val="nil"/>
              </w:pBdr>
              <w:spacing w:before="0" w:after="0"/>
              <w:ind w:left="0" w:right="0"/>
            </w:pPr>
            <w:r>
              <w:rPr>
                <w:rFonts w:ascii="Arial" w:eastAsia="Arial" w:hAnsi="Arial" w:cs="Arial"/>
              </w:rPr>
              <w:t>The Study of Families and Theoretical Perspectives; Diverse Family Structures.</w:t>
            </w:r>
          </w:p>
        </w:tc>
        <w:tc>
          <w:tcPr>
            <w:tcW w:w="2730" w:type="dxa"/>
            <w:shd w:val="clear" w:color="auto" w:fill="FFFFFF"/>
            <w:tcMar>
              <w:top w:w="120" w:type="dxa"/>
              <w:left w:w="120" w:type="dxa"/>
              <w:bottom w:w="120" w:type="dxa"/>
              <w:right w:w="120" w:type="dxa"/>
            </w:tcMar>
          </w:tcPr>
          <w:p w14:paraId="0F8D9120" w14:textId="77777777" w:rsidR="00E10448" w:rsidRDefault="00615578">
            <w:pPr>
              <w:pBdr>
                <w:top w:val="nil"/>
                <w:left w:val="nil"/>
                <w:bottom w:val="nil"/>
                <w:right w:val="nil"/>
                <w:between w:val="nil"/>
              </w:pBdr>
              <w:spacing w:before="0" w:after="0"/>
              <w:ind w:left="0" w:right="0"/>
            </w:pPr>
            <w:r>
              <w:rPr>
                <w:rFonts w:ascii="Arial" w:eastAsia="Arial" w:hAnsi="Arial" w:cs="Arial"/>
              </w:rPr>
              <w:t xml:space="preserve">Syllabus, Chapters 1 &amp; 2 </w:t>
            </w:r>
          </w:p>
        </w:tc>
        <w:tc>
          <w:tcPr>
            <w:tcW w:w="5985" w:type="dxa"/>
            <w:shd w:val="clear" w:color="auto" w:fill="FFFFFF"/>
            <w:tcMar>
              <w:top w:w="120" w:type="dxa"/>
              <w:left w:w="120" w:type="dxa"/>
              <w:bottom w:w="120" w:type="dxa"/>
              <w:right w:w="120" w:type="dxa"/>
            </w:tcMar>
          </w:tcPr>
          <w:p w14:paraId="4505256F" w14:textId="77777777" w:rsidR="00E10448" w:rsidRDefault="00615578">
            <w:pPr>
              <w:pBdr>
                <w:top w:val="nil"/>
                <w:left w:val="nil"/>
                <w:bottom w:val="nil"/>
                <w:right w:val="nil"/>
                <w:between w:val="nil"/>
              </w:pBdr>
              <w:spacing w:before="0" w:after="0"/>
              <w:ind w:left="0" w:right="-360"/>
              <w:rPr>
                <w:rFonts w:ascii="Arial" w:eastAsia="Arial" w:hAnsi="Arial" w:cs="Arial"/>
                <w:b/>
                <w:highlight w:val="white"/>
              </w:rPr>
            </w:pPr>
            <w:r>
              <w:rPr>
                <w:rFonts w:ascii="Arial" w:eastAsia="Arial" w:hAnsi="Arial" w:cs="Arial"/>
                <w:b/>
                <w:highlight w:val="white"/>
              </w:rPr>
              <w:t>Discussion post</w:t>
            </w:r>
          </w:p>
          <w:p w14:paraId="7179DEA0" w14:textId="77777777" w:rsidR="00E10448" w:rsidRDefault="00615578">
            <w:pPr>
              <w:pBdr>
                <w:top w:val="nil"/>
                <w:left w:val="nil"/>
                <w:bottom w:val="nil"/>
                <w:right w:val="nil"/>
                <w:between w:val="nil"/>
              </w:pBdr>
              <w:spacing w:before="0" w:after="0"/>
              <w:ind w:left="0" w:right="-360"/>
              <w:rPr>
                <w:rFonts w:ascii="Arial" w:eastAsia="Arial" w:hAnsi="Arial" w:cs="Arial"/>
                <w:b/>
                <w:highlight w:val="white"/>
              </w:rPr>
            </w:pPr>
            <w:r>
              <w:rPr>
                <w:rFonts w:ascii="Arial" w:eastAsia="Arial" w:hAnsi="Arial" w:cs="Arial"/>
                <w:b/>
                <w:highlight w:val="white"/>
              </w:rPr>
              <w:t>Respond to two students</w:t>
            </w:r>
          </w:p>
          <w:p w14:paraId="6B5E8F04" w14:textId="77777777" w:rsidR="00E10448" w:rsidRDefault="00615578">
            <w:pPr>
              <w:pBdr>
                <w:top w:val="nil"/>
                <w:left w:val="nil"/>
                <w:bottom w:val="nil"/>
                <w:right w:val="nil"/>
                <w:between w:val="nil"/>
              </w:pBdr>
              <w:spacing w:before="0" w:after="0"/>
              <w:ind w:left="0" w:right="-360"/>
              <w:rPr>
                <w:rFonts w:ascii="Arial" w:eastAsia="Arial" w:hAnsi="Arial" w:cs="Arial"/>
                <w:b/>
                <w:highlight w:val="white"/>
              </w:rPr>
            </w:pPr>
            <w:r>
              <w:rPr>
                <w:rFonts w:ascii="Arial" w:eastAsia="Arial" w:hAnsi="Arial" w:cs="Arial"/>
                <w:b/>
                <w:highlight w:val="white"/>
              </w:rPr>
              <w:t>2-minute reflection</w:t>
            </w:r>
          </w:p>
          <w:p w14:paraId="25A18610" w14:textId="77777777" w:rsidR="00E10448" w:rsidRDefault="00E10448">
            <w:pPr>
              <w:pBdr>
                <w:top w:val="nil"/>
                <w:left w:val="nil"/>
                <w:bottom w:val="nil"/>
                <w:right w:val="nil"/>
                <w:between w:val="nil"/>
              </w:pBdr>
              <w:spacing w:before="0" w:after="0"/>
              <w:ind w:left="0" w:right="-360"/>
              <w:rPr>
                <w:rFonts w:ascii="Arial" w:eastAsia="Arial" w:hAnsi="Arial" w:cs="Arial"/>
                <w:b/>
                <w:highlight w:val="white"/>
              </w:rPr>
            </w:pPr>
          </w:p>
          <w:p w14:paraId="40A0E629" w14:textId="77777777" w:rsidR="00E10448" w:rsidRDefault="00E10448">
            <w:pPr>
              <w:pBdr>
                <w:top w:val="nil"/>
                <w:left w:val="nil"/>
                <w:bottom w:val="nil"/>
                <w:right w:val="nil"/>
                <w:between w:val="nil"/>
              </w:pBdr>
              <w:spacing w:before="0" w:after="0"/>
              <w:ind w:left="0" w:right="-360"/>
              <w:rPr>
                <w:rFonts w:ascii="Arial" w:eastAsia="Arial" w:hAnsi="Arial" w:cs="Arial"/>
                <w:b/>
                <w:highlight w:val="white"/>
              </w:rPr>
            </w:pPr>
          </w:p>
          <w:p w14:paraId="77AA7E45" w14:textId="77777777" w:rsidR="00E10448" w:rsidRDefault="00E10448">
            <w:pPr>
              <w:pBdr>
                <w:top w:val="nil"/>
                <w:left w:val="nil"/>
                <w:bottom w:val="nil"/>
                <w:right w:val="nil"/>
                <w:between w:val="nil"/>
              </w:pBdr>
              <w:spacing w:before="0" w:after="0"/>
              <w:ind w:left="0" w:right="-360"/>
              <w:rPr>
                <w:rFonts w:ascii="Arial" w:eastAsia="Arial" w:hAnsi="Arial" w:cs="Arial"/>
                <w:b/>
                <w:highlight w:val="white"/>
              </w:rPr>
            </w:pPr>
          </w:p>
        </w:tc>
        <w:tc>
          <w:tcPr>
            <w:tcW w:w="2370" w:type="dxa"/>
            <w:shd w:val="clear" w:color="auto" w:fill="FFFFFF"/>
            <w:tcMar>
              <w:top w:w="120" w:type="dxa"/>
              <w:left w:w="120" w:type="dxa"/>
              <w:bottom w:w="120" w:type="dxa"/>
              <w:right w:w="120" w:type="dxa"/>
            </w:tcMar>
          </w:tcPr>
          <w:p w14:paraId="62BB12ED" w14:textId="77777777" w:rsidR="00E10448" w:rsidRDefault="00615578">
            <w:pPr>
              <w:pBdr>
                <w:top w:val="nil"/>
                <w:left w:val="nil"/>
                <w:bottom w:val="nil"/>
                <w:right w:val="nil"/>
                <w:between w:val="nil"/>
              </w:pBdr>
              <w:spacing w:before="0" w:after="0"/>
              <w:ind w:left="0" w:right="-360"/>
              <w:rPr>
                <w:rFonts w:ascii="Arial" w:eastAsia="Arial" w:hAnsi="Arial" w:cs="Arial"/>
                <w:b/>
              </w:rPr>
            </w:pPr>
            <w:r>
              <w:rPr>
                <w:rFonts w:ascii="Arial" w:eastAsia="Arial" w:hAnsi="Arial" w:cs="Arial"/>
                <w:b/>
              </w:rPr>
              <w:t>Thursday 9/27</w:t>
            </w:r>
          </w:p>
          <w:p w14:paraId="3DD203A9" w14:textId="77777777" w:rsidR="00E10448" w:rsidRDefault="00615578">
            <w:pPr>
              <w:pBdr>
                <w:top w:val="nil"/>
                <w:left w:val="nil"/>
                <w:bottom w:val="nil"/>
                <w:right w:val="nil"/>
                <w:between w:val="nil"/>
              </w:pBdr>
              <w:spacing w:before="0" w:after="0"/>
              <w:ind w:left="0" w:right="-360"/>
              <w:rPr>
                <w:rFonts w:ascii="Arial" w:eastAsia="Arial" w:hAnsi="Arial" w:cs="Arial"/>
                <w:b/>
              </w:rPr>
            </w:pPr>
            <w:r>
              <w:rPr>
                <w:rFonts w:ascii="Arial" w:eastAsia="Arial" w:hAnsi="Arial" w:cs="Arial"/>
                <w:b/>
              </w:rPr>
              <w:t>Saturday 9/29</w:t>
            </w:r>
          </w:p>
          <w:p w14:paraId="3CE34402" w14:textId="77777777" w:rsidR="00E10448" w:rsidRDefault="00615578">
            <w:pPr>
              <w:pBdr>
                <w:top w:val="nil"/>
                <w:left w:val="nil"/>
                <w:bottom w:val="nil"/>
                <w:right w:val="nil"/>
                <w:between w:val="nil"/>
              </w:pBdr>
              <w:spacing w:before="0" w:after="0"/>
              <w:ind w:left="0" w:right="-360"/>
              <w:rPr>
                <w:rFonts w:ascii="Arial" w:eastAsia="Arial" w:hAnsi="Arial" w:cs="Arial"/>
                <w:b/>
              </w:rPr>
            </w:pPr>
            <w:r>
              <w:rPr>
                <w:rFonts w:ascii="Arial" w:eastAsia="Arial" w:hAnsi="Arial" w:cs="Arial"/>
                <w:b/>
              </w:rPr>
              <w:t>Sunday 9/30</w:t>
            </w:r>
          </w:p>
          <w:p w14:paraId="75B4E3DB" w14:textId="77777777" w:rsidR="00E10448" w:rsidRDefault="00E10448">
            <w:pPr>
              <w:pBdr>
                <w:top w:val="nil"/>
                <w:left w:val="nil"/>
                <w:bottom w:val="nil"/>
                <w:right w:val="nil"/>
                <w:between w:val="nil"/>
              </w:pBdr>
              <w:spacing w:before="0" w:after="0"/>
              <w:ind w:left="0" w:right="-360"/>
              <w:rPr>
                <w:rFonts w:ascii="Arial" w:eastAsia="Arial" w:hAnsi="Arial" w:cs="Arial"/>
                <w:b/>
              </w:rPr>
            </w:pPr>
          </w:p>
          <w:p w14:paraId="37962E50" w14:textId="77777777" w:rsidR="00E10448" w:rsidRDefault="00615578">
            <w:pPr>
              <w:pBdr>
                <w:top w:val="nil"/>
                <w:left w:val="nil"/>
                <w:bottom w:val="nil"/>
                <w:right w:val="nil"/>
                <w:between w:val="nil"/>
              </w:pBdr>
              <w:spacing w:before="0" w:after="0"/>
              <w:ind w:left="0" w:right="-360"/>
              <w:rPr>
                <w:rFonts w:ascii="Arial" w:eastAsia="Arial" w:hAnsi="Arial" w:cs="Arial"/>
                <w:b/>
              </w:rPr>
            </w:pPr>
            <w:r>
              <w:rPr>
                <w:rFonts w:ascii="Arial" w:eastAsia="Arial" w:hAnsi="Arial" w:cs="Arial"/>
                <w:b/>
              </w:rPr>
              <w:t>Due by 11:55 pm on each day.</w:t>
            </w:r>
          </w:p>
        </w:tc>
      </w:tr>
      <w:tr w:rsidR="00E10448" w14:paraId="09E4FAC2" w14:textId="77777777">
        <w:trPr>
          <w:trHeight w:val="940"/>
        </w:trPr>
        <w:tc>
          <w:tcPr>
            <w:tcW w:w="1605" w:type="dxa"/>
            <w:shd w:val="clear" w:color="auto" w:fill="FFFFFF"/>
            <w:tcMar>
              <w:left w:w="0" w:type="dxa"/>
              <w:right w:w="0" w:type="dxa"/>
            </w:tcMar>
          </w:tcPr>
          <w:p w14:paraId="77F66150"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2</w:t>
            </w:r>
          </w:p>
          <w:p w14:paraId="42003B9D" w14:textId="77777777" w:rsidR="00E10448" w:rsidRDefault="00615578">
            <w:pPr>
              <w:pBdr>
                <w:top w:val="nil"/>
                <w:left w:val="nil"/>
                <w:bottom w:val="nil"/>
                <w:right w:val="nil"/>
                <w:between w:val="nil"/>
              </w:pBdr>
              <w:spacing w:before="0" w:after="0"/>
              <w:ind w:left="0" w:right="0"/>
              <w:jc w:val="center"/>
            </w:pPr>
            <w:r>
              <w:rPr>
                <w:rFonts w:ascii="Arial" w:eastAsia="Arial" w:hAnsi="Arial" w:cs="Arial"/>
                <w:i/>
              </w:rPr>
              <w:t>Oct, 1</w:t>
            </w:r>
          </w:p>
        </w:tc>
        <w:tc>
          <w:tcPr>
            <w:tcW w:w="2550" w:type="dxa"/>
            <w:shd w:val="clear" w:color="auto" w:fill="FFFFFF"/>
            <w:tcMar>
              <w:top w:w="120" w:type="dxa"/>
              <w:left w:w="120" w:type="dxa"/>
              <w:bottom w:w="120" w:type="dxa"/>
              <w:right w:w="120" w:type="dxa"/>
            </w:tcMar>
          </w:tcPr>
          <w:p w14:paraId="1DFBD220" w14:textId="77777777" w:rsidR="00E10448" w:rsidRDefault="00615578">
            <w:pPr>
              <w:pBdr>
                <w:top w:val="nil"/>
                <w:left w:val="nil"/>
                <w:bottom w:val="nil"/>
                <w:right w:val="nil"/>
                <w:between w:val="nil"/>
              </w:pBdr>
              <w:spacing w:before="0" w:after="0"/>
              <w:ind w:left="0" w:right="0"/>
            </w:pPr>
            <w:r>
              <w:rPr>
                <w:rFonts w:ascii="Arial" w:eastAsia="Arial" w:hAnsi="Arial" w:cs="Arial"/>
              </w:rPr>
              <w:t>Gender; the social construction of difference and discuss Movie/Documentary Review</w:t>
            </w:r>
          </w:p>
        </w:tc>
        <w:tc>
          <w:tcPr>
            <w:tcW w:w="2730" w:type="dxa"/>
            <w:shd w:val="clear" w:color="auto" w:fill="FFFFFF"/>
            <w:tcMar>
              <w:top w:w="120" w:type="dxa"/>
              <w:left w:w="120" w:type="dxa"/>
              <w:bottom w:w="120" w:type="dxa"/>
              <w:right w:w="120" w:type="dxa"/>
            </w:tcMar>
          </w:tcPr>
          <w:p w14:paraId="60B8D22A" w14:textId="77777777" w:rsidR="00E10448" w:rsidRDefault="00615578">
            <w:pPr>
              <w:pBdr>
                <w:top w:val="nil"/>
                <w:left w:val="nil"/>
                <w:bottom w:val="nil"/>
                <w:right w:val="nil"/>
                <w:between w:val="nil"/>
              </w:pBdr>
              <w:spacing w:before="0" w:after="0"/>
              <w:ind w:left="0" w:right="0"/>
            </w:pPr>
            <w:r>
              <w:rPr>
                <w:rFonts w:ascii="Arial" w:eastAsia="Arial" w:hAnsi="Arial" w:cs="Arial"/>
              </w:rPr>
              <w:t>Chapter 3 &amp;</w:t>
            </w:r>
          </w:p>
          <w:p w14:paraId="2D638C78" w14:textId="77777777" w:rsidR="00E10448" w:rsidRDefault="00206C10">
            <w:pPr>
              <w:pBdr>
                <w:top w:val="nil"/>
                <w:left w:val="nil"/>
                <w:bottom w:val="nil"/>
                <w:right w:val="nil"/>
                <w:between w:val="nil"/>
              </w:pBdr>
              <w:spacing w:before="0" w:after="0"/>
              <w:ind w:left="0" w:right="0"/>
            </w:pPr>
            <w:hyperlink r:id="rId16">
              <w:r w:rsidR="00615578">
                <w:rPr>
                  <w:rFonts w:ascii="Arial" w:eastAsia="Arial" w:hAnsi="Arial" w:cs="Arial"/>
                  <w:color w:val="1155CC"/>
                  <w:u w:val="single"/>
                </w:rPr>
                <w:t xml:space="preserve">The Social Construction... </w:t>
              </w:r>
            </w:hyperlink>
            <w:r w:rsidR="00615578">
              <w:rPr>
                <w:rFonts w:ascii="Arial" w:eastAsia="Arial" w:hAnsi="Arial" w:cs="Arial"/>
              </w:rPr>
              <w:t>article</w:t>
            </w:r>
          </w:p>
        </w:tc>
        <w:tc>
          <w:tcPr>
            <w:tcW w:w="5985" w:type="dxa"/>
            <w:shd w:val="clear" w:color="auto" w:fill="FFFFFF"/>
            <w:tcMar>
              <w:top w:w="120" w:type="dxa"/>
              <w:left w:w="120" w:type="dxa"/>
              <w:bottom w:w="120" w:type="dxa"/>
              <w:right w:w="120" w:type="dxa"/>
            </w:tcMar>
          </w:tcPr>
          <w:p w14:paraId="5F10B10E"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Discussion post</w:t>
            </w:r>
          </w:p>
          <w:p w14:paraId="1E6561A5"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Respond to two students</w:t>
            </w:r>
          </w:p>
          <w:p w14:paraId="325FBE93"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2-minute reflection</w:t>
            </w:r>
          </w:p>
          <w:p w14:paraId="1E1ED9C2" w14:textId="77777777" w:rsidR="00E10448" w:rsidRDefault="00E10448">
            <w:pPr>
              <w:pBdr>
                <w:top w:val="nil"/>
                <w:left w:val="nil"/>
                <w:bottom w:val="nil"/>
                <w:right w:val="nil"/>
                <w:between w:val="nil"/>
              </w:pBdr>
              <w:spacing w:before="0" w:after="0"/>
              <w:ind w:left="0" w:right="0"/>
              <w:rPr>
                <w:rFonts w:ascii="Arial" w:eastAsia="Arial" w:hAnsi="Arial" w:cs="Arial"/>
                <w:b/>
                <w:highlight w:val="white"/>
              </w:rPr>
            </w:pPr>
          </w:p>
          <w:p w14:paraId="20949E7A" w14:textId="77777777" w:rsidR="00E10448" w:rsidRDefault="00615578">
            <w:pPr>
              <w:pBdr>
                <w:top w:val="nil"/>
                <w:left w:val="nil"/>
                <w:bottom w:val="nil"/>
                <w:right w:val="nil"/>
                <w:between w:val="nil"/>
              </w:pBdr>
              <w:spacing w:before="0" w:after="0"/>
              <w:ind w:left="0" w:right="0"/>
              <w:rPr>
                <w:rFonts w:ascii="Arial" w:eastAsia="Arial" w:hAnsi="Arial" w:cs="Arial"/>
                <w:b/>
                <w:highlight w:val="white"/>
                <w:u w:val="single"/>
              </w:rPr>
            </w:pPr>
            <w:r>
              <w:rPr>
                <w:rFonts w:ascii="Arial" w:eastAsia="Arial" w:hAnsi="Arial" w:cs="Arial"/>
                <w:b/>
                <w:highlight w:val="white"/>
                <w:u w:val="single"/>
              </w:rPr>
              <w:t>Reminder: Movie/Documentary Review Due Next Week</w:t>
            </w:r>
          </w:p>
        </w:tc>
        <w:tc>
          <w:tcPr>
            <w:tcW w:w="2370" w:type="dxa"/>
            <w:shd w:val="clear" w:color="auto" w:fill="FFFFFF"/>
            <w:tcMar>
              <w:top w:w="120" w:type="dxa"/>
              <w:left w:w="120" w:type="dxa"/>
              <w:bottom w:w="120" w:type="dxa"/>
              <w:right w:w="120" w:type="dxa"/>
            </w:tcMar>
          </w:tcPr>
          <w:p w14:paraId="00906E3D" w14:textId="77777777" w:rsidR="00E10448" w:rsidRDefault="00615578">
            <w:pPr>
              <w:spacing w:before="0" w:after="0"/>
              <w:ind w:left="0" w:right="-360"/>
              <w:rPr>
                <w:rFonts w:ascii="Arial" w:eastAsia="Arial" w:hAnsi="Arial" w:cs="Arial"/>
                <w:b/>
              </w:rPr>
            </w:pPr>
            <w:r>
              <w:rPr>
                <w:rFonts w:ascii="Arial" w:eastAsia="Arial" w:hAnsi="Arial" w:cs="Arial"/>
                <w:b/>
              </w:rPr>
              <w:t>Thursday 10/4</w:t>
            </w:r>
          </w:p>
          <w:p w14:paraId="3FE1CB50" w14:textId="77777777" w:rsidR="00E10448" w:rsidRDefault="00615578">
            <w:pPr>
              <w:spacing w:before="0" w:after="0"/>
              <w:ind w:left="0" w:right="-360"/>
              <w:rPr>
                <w:rFonts w:ascii="Arial" w:eastAsia="Arial" w:hAnsi="Arial" w:cs="Arial"/>
                <w:b/>
              </w:rPr>
            </w:pPr>
            <w:r>
              <w:rPr>
                <w:rFonts w:ascii="Arial" w:eastAsia="Arial" w:hAnsi="Arial" w:cs="Arial"/>
                <w:b/>
              </w:rPr>
              <w:t>Saturday 10/6</w:t>
            </w:r>
          </w:p>
          <w:p w14:paraId="54419BE5" w14:textId="77777777" w:rsidR="00E10448" w:rsidRDefault="00615578">
            <w:pPr>
              <w:spacing w:before="0" w:after="0"/>
              <w:ind w:left="0" w:right="-360"/>
              <w:rPr>
                <w:rFonts w:ascii="Arial" w:eastAsia="Arial" w:hAnsi="Arial" w:cs="Arial"/>
                <w:b/>
              </w:rPr>
            </w:pPr>
            <w:r>
              <w:rPr>
                <w:rFonts w:ascii="Arial" w:eastAsia="Arial" w:hAnsi="Arial" w:cs="Arial"/>
                <w:b/>
              </w:rPr>
              <w:t>Sunday 10/7</w:t>
            </w:r>
          </w:p>
          <w:p w14:paraId="740691B4" w14:textId="77777777" w:rsidR="00E10448" w:rsidRDefault="00E10448">
            <w:pPr>
              <w:spacing w:before="0" w:after="0"/>
              <w:ind w:left="0" w:right="-360"/>
              <w:rPr>
                <w:rFonts w:ascii="Arial" w:eastAsia="Arial" w:hAnsi="Arial" w:cs="Arial"/>
                <w:b/>
              </w:rPr>
            </w:pPr>
          </w:p>
          <w:p w14:paraId="3B10ADB6" w14:textId="77777777" w:rsidR="00E10448" w:rsidRDefault="00615578">
            <w:pPr>
              <w:spacing w:before="0" w:after="0"/>
              <w:ind w:left="0" w:right="-360"/>
              <w:rPr>
                <w:rFonts w:ascii="Arial" w:eastAsia="Arial" w:hAnsi="Arial" w:cs="Arial"/>
                <w:b/>
              </w:rPr>
            </w:pPr>
            <w:r>
              <w:rPr>
                <w:rFonts w:ascii="Arial" w:eastAsia="Arial" w:hAnsi="Arial" w:cs="Arial"/>
                <w:b/>
              </w:rPr>
              <w:t>Due by 11:55 pm on each day.</w:t>
            </w:r>
          </w:p>
        </w:tc>
      </w:tr>
      <w:tr w:rsidR="00E10448" w14:paraId="02BD8B4A" w14:textId="77777777">
        <w:trPr>
          <w:trHeight w:val="940"/>
        </w:trPr>
        <w:tc>
          <w:tcPr>
            <w:tcW w:w="1605" w:type="dxa"/>
            <w:shd w:val="clear" w:color="auto" w:fill="FFFFFF"/>
            <w:tcMar>
              <w:left w:w="0" w:type="dxa"/>
              <w:right w:w="0" w:type="dxa"/>
            </w:tcMar>
          </w:tcPr>
          <w:p w14:paraId="30749D93"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3</w:t>
            </w:r>
          </w:p>
          <w:p w14:paraId="04CDD39E" w14:textId="77777777" w:rsidR="00E10448" w:rsidRDefault="00615578">
            <w:pPr>
              <w:pBdr>
                <w:top w:val="nil"/>
                <w:left w:val="nil"/>
                <w:bottom w:val="nil"/>
                <w:right w:val="nil"/>
                <w:between w:val="nil"/>
              </w:pBdr>
              <w:spacing w:before="0" w:after="0"/>
              <w:ind w:left="0" w:right="0"/>
              <w:jc w:val="center"/>
            </w:pPr>
            <w:r>
              <w:rPr>
                <w:rFonts w:ascii="Arial" w:eastAsia="Arial" w:hAnsi="Arial" w:cs="Arial"/>
                <w:i/>
              </w:rPr>
              <w:t>Oct, 8</w:t>
            </w:r>
          </w:p>
          <w:p w14:paraId="673C0540" w14:textId="77777777" w:rsidR="00E10448" w:rsidRDefault="00E10448">
            <w:pPr>
              <w:pBdr>
                <w:top w:val="nil"/>
                <w:left w:val="nil"/>
                <w:bottom w:val="nil"/>
                <w:right w:val="nil"/>
                <w:between w:val="nil"/>
              </w:pBdr>
              <w:spacing w:before="0" w:after="0"/>
              <w:ind w:left="0" w:right="0"/>
              <w:jc w:val="center"/>
            </w:pPr>
          </w:p>
        </w:tc>
        <w:tc>
          <w:tcPr>
            <w:tcW w:w="2550" w:type="dxa"/>
            <w:shd w:val="clear" w:color="auto" w:fill="FFFFFF"/>
            <w:tcMar>
              <w:top w:w="120" w:type="dxa"/>
              <w:left w:w="120" w:type="dxa"/>
              <w:bottom w:w="120" w:type="dxa"/>
              <w:right w:w="120" w:type="dxa"/>
            </w:tcMar>
          </w:tcPr>
          <w:p w14:paraId="04A25294" w14:textId="77777777" w:rsidR="00E10448" w:rsidRDefault="00615578">
            <w:pPr>
              <w:pBdr>
                <w:top w:val="nil"/>
                <w:left w:val="nil"/>
                <w:bottom w:val="nil"/>
                <w:right w:val="nil"/>
                <w:between w:val="nil"/>
              </w:pBdr>
              <w:spacing w:before="0" w:after="0"/>
              <w:ind w:left="0" w:right="0"/>
            </w:pPr>
            <w:r>
              <w:rPr>
                <w:rFonts w:ascii="Arial" w:eastAsia="Arial" w:hAnsi="Arial" w:cs="Arial"/>
              </w:rPr>
              <w:t>Social Class and Poverty</w:t>
            </w:r>
          </w:p>
          <w:p w14:paraId="6246A193" w14:textId="77777777" w:rsidR="00E10448" w:rsidRDefault="00E10448">
            <w:pPr>
              <w:pBdr>
                <w:top w:val="nil"/>
                <w:left w:val="nil"/>
                <w:bottom w:val="nil"/>
                <w:right w:val="nil"/>
                <w:between w:val="nil"/>
              </w:pBdr>
              <w:spacing w:before="0" w:after="0"/>
              <w:ind w:left="0" w:right="0"/>
            </w:pPr>
          </w:p>
        </w:tc>
        <w:tc>
          <w:tcPr>
            <w:tcW w:w="2730" w:type="dxa"/>
            <w:tcMar>
              <w:top w:w="120" w:type="dxa"/>
              <w:left w:w="120" w:type="dxa"/>
              <w:bottom w:w="120" w:type="dxa"/>
              <w:right w:w="120" w:type="dxa"/>
            </w:tcMar>
          </w:tcPr>
          <w:p w14:paraId="4AB16BE1" w14:textId="77777777" w:rsidR="00E10448" w:rsidRDefault="00615578">
            <w:pPr>
              <w:pBdr>
                <w:top w:val="nil"/>
                <w:left w:val="nil"/>
                <w:bottom w:val="nil"/>
                <w:right w:val="nil"/>
                <w:between w:val="nil"/>
              </w:pBdr>
              <w:spacing w:before="0" w:after="0"/>
              <w:ind w:left="0" w:right="0"/>
            </w:pPr>
            <w:r>
              <w:rPr>
                <w:rFonts w:ascii="Arial" w:eastAsia="Arial" w:hAnsi="Arial" w:cs="Arial"/>
              </w:rPr>
              <w:t>Chapter</w:t>
            </w:r>
          </w:p>
          <w:p w14:paraId="13846AA9" w14:textId="77777777" w:rsidR="00E10448" w:rsidRDefault="00615578">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 xml:space="preserve">4 &amp; </w:t>
            </w:r>
            <w:r>
              <w:rPr>
                <w:rFonts w:ascii="Arial" w:eastAsia="Arial" w:hAnsi="Arial" w:cs="Arial"/>
                <w:color w:val="333333"/>
                <w:highlight w:val="white"/>
              </w:rPr>
              <w:t>Race, gender &amp; class: Social Class: By Design or Default? Conceptualization of Poverty as Hegemonic Discourse (</w:t>
            </w:r>
            <w:r>
              <w:rPr>
                <w:rFonts w:ascii="Arial" w:eastAsia="Arial" w:hAnsi="Arial" w:cs="Arial"/>
                <w:b/>
                <w:color w:val="333333"/>
                <w:highlight w:val="white"/>
              </w:rPr>
              <w:t xml:space="preserve">link </w:t>
            </w:r>
            <w:r>
              <w:rPr>
                <w:rFonts w:ascii="Arial" w:eastAsia="Arial" w:hAnsi="Arial" w:cs="Arial"/>
                <w:b/>
                <w:color w:val="333333"/>
                <w:highlight w:val="white"/>
              </w:rPr>
              <w:lastRenderedPageBreak/>
              <w:t>through Moodle</w:t>
            </w:r>
            <w:r>
              <w:rPr>
                <w:rFonts w:ascii="Arial" w:eastAsia="Arial" w:hAnsi="Arial" w:cs="Arial"/>
                <w:color w:val="333333"/>
                <w:highlight w:val="white"/>
              </w:rPr>
              <w:t>)</w:t>
            </w:r>
          </w:p>
        </w:tc>
        <w:tc>
          <w:tcPr>
            <w:tcW w:w="5985" w:type="dxa"/>
            <w:shd w:val="clear" w:color="auto" w:fill="FFFFFF"/>
            <w:tcMar>
              <w:top w:w="120" w:type="dxa"/>
              <w:left w:w="120" w:type="dxa"/>
              <w:bottom w:w="120" w:type="dxa"/>
              <w:right w:w="120" w:type="dxa"/>
            </w:tcMar>
          </w:tcPr>
          <w:p w14:paraId="59FC99A7"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lastRenderedPageBreak/>
              <w:t>Discussion post</w:t>
            </w:r>
          </w:p>
          <w:p w14:paraId="4A9F87B7"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Respond to two students</w:t>
            </w:r>
          </w:p>
          <w:p w14:paraId="65264E78" w14:textId="77777777" w:rsidR="00E10448" w:rsidRDefault="00615578">
            <w:pPr>
              <w:spacing w:before="0" w:after="0"/>
              <w:ind w:left="0" w:right="-360"/>
              <w:rPr>
                <w:rFonts w:ascii="Arial" w:eastAsia="Arial" w:hAnsi="Arial" w:cs="Arial"/>
                <w:b/>
              </w:rPr>
            </w:pPr>
            <w:r>
              <w:rPr>
                <w:rFonts w:ascii="Arial" w:eastAsia="Arial" w:hAnsi="Arial" w:cs="Arial"/>
                <w:b/>
                <w:highlight w:val="white"/>
              </w:rPr>
              <w:t>2-minute reflection</w:t>
            </w:r>
          </w:p>
          <w:p w14:paraId="099D4D61" w14:textId="77777777" w:rsidR="00E10448" w:rsidRDefault="00615578">
            <w:pPr>
              <w:pBdr>
                <w:top w:val="nil"/>
                <w:left w:val="nil"/>
                <w:bottom w:val="nil"/>
                <w:right w:val="nil"/>
                <w:between w:val="nil"/>
              </w:pBdr>
              <w:spacing w:before="0" w:after="0"/>
              <w:ind w:left="0" w:right="0"/>
              <w:rPr>
                <w:rFonts w:ascii="Arial" w:eastAsia="Arial" w:hAnsi="Arial" w:cs="Arial"/>
                <w:b/>
              </w:rPr>
            </w:pPr>
            <w:r>
              <w:rPr>
                <w:rFonts w:ascii="Arial" w:eastAsia="Arial" w:hAnsi="Arial" w:cs="Arial"/>
                <w:b/>
              </w:rPr>
              <w:t xml:space="preserve">Movie/Documentary Review Due </w:t>
            </w:r>
          </w:p>
        </w:tc>
        <w:tc>
          <w:tcPr>
            <w:tcW w:w="2370" w:type="dxa"/>
            <w:shd w:val="clear" w:color="auto" w:fill="FFFFFF"/>
            <w:tcMar>
              <w:top w:w="120" w:type="dxa"/>
              <w:left w:w="120" w:type="dxa"/>
              <w:bottom w:w="120" w:type="dxa"/>
              <w:right w:w="120" w:type="dxa"/>
            </w:tcMar>
          </w:tcPr>
          <w:p w14:paraId="72AE3869" w14:textId="77777777" w:rsidR="00E10448" w:rsidRDefault="00615578">
            <w:pPr>
              <w:spacing w:before="0" w:after="0"/>
              <w:ind w:left="0" w:right="-360"/>
              <w:rPr>
                <w:rFonts w:ascii="Arial" w:eastAsia="Arial" w:hAnsi="Arial" w:cs="Arial"/>
                <w:b/>
              </w:rPr>
            </w:pPr>
            <w:r>
              <w:rPr>
                <w:rFonts w:ascii="Arial" w:eastAsia="Arial" w:hAnsi="Arial" w:cs="Arial"/>
                <w:b/>
              </w:rPr>
              <w:t>Thursday 10/11</w:t>
            </w:r>
          </w:p>
          <w:p w14:paraId="20B6FA80" w14:textId="77777777" w:rsidR="00E10448" w:rsidRDefault="00615578">
            <w:pPr>
              <w:spacing w:before="0" w:after="0"/>
              <w:ind w:left="0" w:right="-360"/>
              <w:rPr>
                <w:rFonts w:ascii="Arial" w:eastAsia="Arial" w:hAnsi="Arial" w:cs="Arial"/>
                <w:b/>
              </w:rPr>
            </w:pPr>
            <w:r>
              <w:rPr>
                <w:rFonts w:ascii="Arial" w:eastAsia="Arial" w:hAnsi="Arial" w:cs="Arial"/>
                <w:b/>
              </w:rPr>
              <w:t>Saturday 10/13</w:t>
            </w:r>
          </w:p>
          <w:p w14:paraId="26B4B8C6" w14:textId="77777777" w:rsidR="00E10448" w:rsidRDefault="00615578">
            <w:pPr>
              <w:spacing w:before="0" w:after="0"/>
              <w:ind w:left="0" w:right="-360"/>
              <w:rPr>
                <w:rFonts w:ascii="Arial" w:eastAsia="Arial" w:hAnsi="Arial" w:cs="Arial"/>
                <w:b/>
              </w:rPr>
            </w:pPr>
            <w:r>
              <w:rPr>
                <w:rFonts w:ascii="Arial" w:eastAsia="Arial" w:hAnsi="Arial" w:cs="Arial"/>
                <w:b/>
              </w:rPr>
              <w:t>Sunday 10/14</w:t>
            </w:r>
          </w:p>
          <w:p w14:paraId="7E214736" w14:textId="77777777" w:rsidR="00E10448" w:rsidRDefault="00615578">
            <w:pPr>
              <w:spacing w:before="0" w:after="0"/>
              <w:ind w:left="0" w:right="-360"/>
              <w:rPr>
                <w:rFonts w:ascii="Arial" w:eastAsia="Arial" w:hAnsi="Arial" w:cs="Arial"/>
                <w:b/>
              </w:rPr>
            </w:pPr>
            <w:r>
              <w:rPr>
                <w:rFonts w:ascii="Arial" w:eastAsia="Arial" w:hAnsi="Arial" w:cs="Arial"/>
                <w:b/>
              </w:rPr>
              <w:t>Sunday 10/14</w:t>
            </w:r>
          </w:p>
          <w:p w14:paraId="5DB5E72A" w14:textId="77777777" w:rsidR="00E10448" w:rsidRDefault="00E10448">
            <w:pPr>
              <w:spacing w:before="0" w:after="0"/>
              <w:ind w:left="0" w:right="-360"/>
              <w:rPr>
                <w:rFonts w:ascii="Arial" w:eastAsia="Arial" w:hAnsi="Arial" w:cs="Arial"/>
                <w:b/>
              </w:rPr>
            </w:pPr>
          </w:p>
          <w:p w14:paraId="26721C89" w14:textId="77777777" w:rsidR="00E10448" w:rsidRDefault="00615578">
            <w:pPr>
              <w:spacing w:before="0" w:after="0"/>
              <w:ind w:left="0" w:right="-360"/>
              <w:rPr>
                <w:rFonts w:ascii="Arial" w:eastAsia="Arial" w:hAnsi="Arial" w:cs="Arial"/>
                <w:b/>
              </w:rPr>
            </w:pPr>
            <w:r>
              <w:rPr>
                <w:rFonts w:ascii="Arial" w:eastAsia="Arial" w:hAnsi="Arial" w:cs="Arial"/>
                <w:b/>
              </w:rPr>
              <w:t>Due by 11:55 pm on each day.</w:t>
            </w:r>
          </w:p>
        </w:tc>
      </w:tr>
      <w:tr w:rsidR="00E10448" w14:paraId="6074B920" w14:textId="77777777">
        <w:trPr>
          <w:trHeight w:val="940"/>
        </w:trPr>
        <w:tc>
          <w:tcPr>
            <w:tcW w:w="1605" w:type="dxa"/>
            <w:shd w:val="clear" w:color="auto" w:fill="FFFFFF"/>
            <w:tcMar>
              <w:left w:w="0" w:type="dxa"/>
              <w:right w:w="0" w:type="dxa"/>
            </w:tcMar>
          </w:tcPr>
          <w:p w14:paraId="3C954F5A"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4</w:t>
            </w:r>
          </w:p>
          <w:p w14:paraId="471215C0" w14:textId="77777777" w:rsidR="00E10448" w:rsidRDefault="00615578">
            <w:pPr>
              <w:pBdr>
                <w:top w:val="nil"/>
                <w:left w:val="nil"/>
                <w:bottom w:val="nil"/>
                <w:right w:val="nil"/>
                <w:between w:val="nil"/>
              </w:pBdr>
              <w:spacing w:before="0" w:after="0"/>
              <w:ind w:left="0" w:right="0"/>
              <w:jc w:val="center"/>
            </w:pPr>
            <w:r>
              <w:rPr>
                <w:rFonts w:ascii="Arial" w:eastAsia="Arial" w:hAnsi="Arial" w:cs="Arial"/>
                <w:i/>
              </w:rPr>
              <w:t>Oct, 15</w:t>
            </w:r>
          </w:p>
        </w:tc>
        <w:tc>
          <w:tcPr>
            <w:tcW w:w="2550" w:type="dxa"/>
            <w:shd w:val="clear" w:color="auto" w:fill="FFFFFF"/>
            <w:tcMar>
              <w:top w:w="120" w:type="dxa"/>
              <w:left w:w="120" w:type="dxa"/>
              <w:bottom w:w="120" w:type="dxa"/>
              <w:right w:w="120" w:type="dxa"/>
            </w:tcMar>
          </w:tcPr>
          <w:p w14:paraId="1BD9405E" w14:textId="77777777" w:rsidR="00E10448" w:rsidRDefault="00615578">
            <w:pPr>
              <w:pBdr>
                <w:top w:val="nil"/>
                <w:left w:val="nil"/>
                <w:bottom w:val="nil"/>
                <w:right w:val="nil"/>
                <w:between w:val="nil"/>
              </w:pBdr>
              <w:spacing w:before="0" w:after="0"/>
              <w:ind w:left="0" w:right="0"/>
            </w:pPr>
            <w:r>
              <w:rPr>
                <w:rFonts w:ascii="Arial" w:eastAsia="Arial" w:hAnsi="Arial" w:cs="Arial"/>
              </w:rPr>
              <w:t>Race and Ethnicity; Social Policy, and discuss Midterm</w:t>
            </w:r>
          </w:p>
        </w:tc>
        <w:tc>
          <w:tcPr>
            <w:tcW w:w="2730" w:type="dxa"/>
            <w:shd w:val="clear" w:color="auto" w:fill="FFFFFF"/>
            <w:tcMar>
              <w:top w:w="120" w:type="dxa"/>
              <w:left w:w="120" w:type="dxa"/>
              <w:bottom w:w="120" w:type="dxa"/>
              <w:right w:w="120" w:type="dxa"/>
            </w:tcMar>
          </w:tcPr>
          <w:p w14:paraId="788712EA" w14:textId="77777777" w:rsidR="00E10448" w:rsidRDefault="00615578">
            <w:pPr>
              <w:pBdr>
                <w:top w:val="nil"/>
                <w:left w:val="nil"/>
                <w:bottom w:val="nil"/>
                <w:right w:val="nil"/>
                <w:between w:val="nil"/>
              </w:pBdr>
              <w:spacing w:before="0" w:after="0"/>
              <w:ind w:left="0" w:right="0"/>
            </w:pPr>
            <w:r>
              <w:rPr>
                <w:rFonts w:ascii="Arial" w:eastAsia="Arial" w:hAnsi="Arial" w:cs="Arial"/>
              </w:rPr>
              <w:t>Chapters 5 &amp; 14</w:t>
            </w:r>
          </w:p>
        </w:tc>
        <w:tc>
          <w:tcPr>
            <w:tcW w:w="5985" w:type="dxa"/>
            <w:shd w:val="clear" w:color="auto" w:fill="FFFFFF"/>
            <w:tcMar>
              <w:top w:w="120" w:type="dxa"/>
              <w:left w:w="120" w:type="dxa"/>
              <w:bottom w:w="120" w:type="dxa"/>
              <w:right w:w="120" w:type="dxa"/>
            </w:tcMar>
          </w:tcPr>
          <w:p w14:paraId="70ED80C2"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Discussion post</w:t>
            </w:r>
          </w:p>
          <w:p w14:paraId="62718617"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Respond to two students</w:t>
            </w:r>
          </w:p>
          <w:p w14:paraId="383204AF"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2-minute reflection</w:t>
            </w:r>
          </w:p>
          <w:p w14:paraId="71EA8FBA" w14:textId="77777777" w:rsidR="00E10448" w:rsidRDefault="00E10448">
            <w:pPr>
              <w:pBdr>
                <w:top w:val="nil"/>
                <w:left w:val="nil"/>
                <w:bottom w:val="nil"/>
                <w:right w:val="nil"/>
                <w:between w:val="nil"/>
              </w:pBdr>
              <w:spacing w:before="0" w:after="0"/>
              <w:ind w:left="0" w:right="0"/>
              <w:rPr>
                <w:rFonts w:ascii="Arial" w:eastAsia="Arial" w:hAnsi="Arial" w:cs="Arial"/>
                <w:b/>
                <w:highlight w:val="white"/>
              </w:rPr>
            </w:pPr>
          </w:p>
          <w:p w14:paraId="4E98D0D3" w14:textId="77777777" w:rsidR="00E10448" w:rsidRDefault="00615578">
            <w:pPr>
              <w:pBdr>
                <w:top w:val="nil"/>
                <w:left w:val="nil"/>
                <w:bottom w:val="nil"/>
                <w:right w:val="nil"/>
                <w:between w:val="nil"/>
              </w:pBdr>
              <w:spacing w:before="0" w:after="0"/>
              <w:ind w:left="0" w:right="0"/>
              <w:rPr>
                <w:rFonts w:ascii="Arial" w:eastAsia="Arial" w:hAnsi="Arial" w:cs="Arial"/>
                <w:b/>
                <w:highlight w:val="white"/>
                <w:u w:val="single"/>
              </w:rPr>
            </w:pPr>
            <w:r>
              <w:rPr>
                <w:rFonts w:ascii="Arial" w:eastAsia="Arial" w:hAnsi="Arial" w:cs="Arial"/>
                <w:b/>
                <w:highlight w:val="white"/>
                <w:u w:val="single"/>
              </w:rPr>
              <w:t>Reminder: Midterm Exam Paper Due Next Week</w:t>
            </w:r>
          </w:p>
        </w:tc>
        <w:tc>
          <w:tcPr>
            <w:tcW w:w="2370" w:type="dxa"/>
            <w:shd w:val="clear" w:color="auto" w:fill="FFFFFF"/>
            <w:tcMar>
              <w:top w:w="120" w:type="dxa"/>
              <w:left w:w="120" w:type="dxa"/>
              <w:bottom w:w="120" w:type="dxa"/>
              <w:right w:w="120" w:type="dxa"/>
            </w:tcMar>
          </w:tcPr>
          <w:p w14:paraId="57900B0A" w14:textId="77777777" w:rsidR="00E10448" w:rsidRDefault="00615578">
            <w:pPr>
              <w:spacing w:before="0" w:after="0"/>
              <w:ind w:left="0" w:right="-360"/>
              <w:rPr>
                <w:rFonts w:ascii="Arial" w:eastAsia="Arial" w:hAnsi="Arial" w:cs="Arial"/>
                <w:b/>
              </w:rPr>
            </w:pPr>
            <w:r>
              <w:rPr>
                <w:rFonts w:ascii="Arial" w:eastAsia="Arial" w:hAnsi="Arial" w:cs="Arial"/>
                <w:b/>
              </w:rPr>
              <w:t>Thursday 10/18</w:t>
            </w:r>
          </w:p>
          <w:p w14:paraId="4C04570C" w14:textId="77777777" w:rsidR="00E10448" w:rsidRDefault="00615578">
            <w:pPr>
              <w:spacing w:before="0" w:after="0"/>
              <w:ind w:left="0" w:right="-360"/>
              <w:rPr>
                <w:rFonts w:ascii="Arial" w:eastAsia="Arial" w:hAnsi="Arial" w:cs="Arial"/>
                <w:b/>
              </w:rPr>
            </w:pPr>
            <w:r>
              <w:rPr>
                <w:rFonts w:ascii="Arial" w:eastAsia="Arial" w:hAnsi="Arial" w:cs="Arial"/>
                <w:b/>
              </w:rPr>
              <w:t>Saturday 10/20</w:t>
            </w:r>
          </w:p>
          <w:p w14:paraId="5D8C4E16" w14:textId="77777777" w:rsidR="00E10448" w:rsidRDefault="00615578">
            <w:pPr>
              <w:spacing w:before="0" w:after="0"/>
              <w:ind w:left="0" w:right="-360"/>
              <w:rPr>
                <w:rFonts w:ascii="Arial" w:eastAsia="Arial" w:hAnsi="Arial" w:cs="Arial"/>
                <w:b/>
              </w:rPr>
            </w:pPr>
            <w:r>
              <w:rPr>
                <w:rFonts w:ascii="Arial" w:eastAsia="Arial" w:hAnsi="Arial" w:cs="Arial"/>
                <w:b/>
              </w:rPr>
              <w:t>Sunday 10/21</w:t>
            </w:r>
          </w:p>
          <w:p w14:paraId="6A9C7CF4" w14:textId="77777777" w:rsidR="00E10448" w:rsidRDefault="00E10448">
            <w:pPr>
              <w:spacing w:before="0" w:after="0"/>
              <w:ind w:left="0" w:right="-360"/>
              <w:rPr>
                <w:rFonts w:ascii="Arial" w:eastAsia="Arial" w:hAnsi="Arial" w:cs="Arial"/>
                <w:b/>
              </w:rPr>
            </w:pPr>
          </w:p>
          <w:p w14:paraId="10728A1D" w14:textId="77777777" w:rsidR="00E10448" w:rsidRDefault="00615578">
            <w:pPr>
              <w:spacing w:before="0" w:after="0"/>
              <w:ind w:left="0" w:right="-360"/>
              <w:rPr>
                <w:rFonts w:ascii="Arial" w:eastAsia="Arial" w:hAnsi="Arial" w:cs="Arial"/>
                <w:b/>
              </w:rPr>
            </w:pPr>
            <w:r>
              <w:rPr>
                <w:rFonts w:ascii="Arial" w:eastAsia="Arial" w:hAnsi="Arial" w:cs="Arial"/>
                <w:b/>
              </w:rPr>
              <w:t>Due by 11:55 pm on each day.</w:t>
            </w:r>
          </w:p>
          <w:p w14:paraId="15293C7A" w14:textId="77777777" w:rsidR="00E10448" w:rsidRDefault="00E10448">
            <w:pPr>
              <w:pBdr>
                <w:top w:val="nil"/>
                <w:left w:val="nil"/>
                <w:bottom w:val="nil"/>
                <w:right w:val="nil"/>
                <w:between w:val="nil"/>
              </w:pBdr>
              <w:spacing w:before="0" w:after="0"/>
              <w:ind w:left="0" w:right="0"/>
              <w:rPr>
                <w:rFonts w:ascii="Arial" w:eastAsia="Arial" w:hAnsi="Arial" w:cs="Arial"/>
                <w:b/>
              </w:rPr>
            </w:pPr>
          </w:p>
          <w:p w14:paraId="6A01C1CD" w14:textId="77777777" w:rsidR="00E10448" w:rsidRDefault="00E10448">
            <w:pPr>
              <w:pBdr>
                <w:top w:val="nil"/>
                <w:left w:val="nil"/>
                <w:bottom w:val="nil"/>
                <w:right w:val="nil"/>
                <w:between w:val="nil"/>
              </w:pBdr>
              <w:spacing w:before="0" w:after="0"/>
              <w:ind w:left="0" w:right="0"/>
              <w:rPr>
                <w:rFonts w:ascii="Arial" w:eastAsia="Arial" w:hAnsi="Arial" w:cs="Arial"/>
                <w:b/>
              </w:rPr>
            </w:pPr>
          </w:p>
        </w:tc>
      </w:tr>
      <w:tr w:rsidR="00E10448" w14:paraId="3339C879" w14:textId="77777777">
        <w:tc>
          <w:tcPr>
            <w:tcW w:w="1605" w:type="dxa"/>
            <w:shd w:val="clear" w:color="auto" w:fill="FFFFFF"/>
            <w:tcMar>
              <w:left w:w="0" w:type="dxa"/>
              <w:right w:w="0" w:type="dxa"/>
            </w:tcMar>
          </w:tcPr>
          <w:p w14:paraId="78EEF0CA"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5</w:t>
            </w:r>
          </w:p>
          <w:p w14:paraId="0198725E" w14:textId="77777777" w:rsidR="00E10448" w:rsidRDefault="00615578">
            <w:pPr>
              <w:pBdr>
                <w:top w:val="nil"/>
                <w:left w:val="nil"/>
                <w:bottom w:val="nil"/>
                <w:right w:val="nil"/>
                <w:between w:val="nil"/>
              </w:pBdr>
              <w:spacing w:before="0" w:after="0"/>
              <w:ind w:left="0" w:right="0"/>
              <w:jc w:val="center"/>
            </w:pPr>
            <w:r>
              <w:rPr>
                <w:rFonts w:ascii="Arial" w:eastAsia="Arial" w:hAnsi="Arial" w:cs="Arial"/>
                <w:i/>
              </w:rPr>
              <w:t>Oct, 22</w:t>
            </w:r>
          </w:p>
        </w:tc>
        <w:tc>
          <w:tcPr>
            <w:tcW w:w="2550" w:type="dxa"/>
            <w:shd w:val="clear" w:color="auto" w:fill="FFFFFF"/>
            <w:tcMar>
              <w:top w:w="120" w:type="dxa"/>
              <w:left w:w="120" w:type="dxa"/>
              <w:bottom w:w="120" w:type="dxa"/>
              <w:right w:w="120" w:type="dxa"/>
            </w:tcMar>
          </w:tcPr>
          <w:p w14:paraId="506832B9" w14:textId="77777777" w:rsidR="00E10448" w:rsidRDefault="00615578">
            <w:pPr>
              <w:pBdr>
                <w:top w:val="nil"/>
                <w:left w:val="nil"/>
                <w:bottom w:val="nil"/>
                <w:right w:val="nil"/>
                <w:between w:val="nil"/>
              </w:pBdr>
              <w:spacing w:before="0" w:after="0"/>
              <w:ind w:left="0" w:right="0"/>
            </w:pPr>
            <w:r>
              <w:rPr>
                <w:rFonts w:ascii="Arial" w:eastAsia="Arial" w:hAnsi="Arial" w:cs="Arial"/>
              </w:rPr>
              <w:t>Sexualities</w:t>
            </w:r>
          </w:p>
        </w:tc>
        <w:tc>
          <w:tcPr>
            <w:tcW w:w="2730" w:type="dxa"/>
            <w:shd w:val="clear" w:color="auto" w:fill="FFFFFF"/>
            <w:tcMar>
              <w:top w:w="120" w:type="dxa"/>
              <w:left w:w="120" w:type="dxa"/>
              <w:bottom w:w="120" w:type="dxa"/>
              <w:right w:w="120" w:type="dxa"/>
            </w:tcMar>
          </w:tcPr>
          <w:p w14:paraId="486ED45A" w14:textId="77777777" w:rsidR="00E10448" w:rsidRDefault="00615578">
            <w:pPr>
              <w:pBdr>
                <w:top w:val="nil"/>
                <w:left w:val="nil"/>
                <w:bottom w:val="nil"/>
                <w:right w:val="nil"/>
                <w:between w:val="nil"/>
              </w:pBdr>
              <w:spacing w:before="0" w:after="0"/>
              <w:ind w:left="0" w:right="0"/>
            </w:pPr>
            <w:r>
              <w:rPr>
                <w:rFonts w:ascii="Arial" w:eastAsia="Arial" w:hAnsi="Arial" w:cs="Arial"/>
              </w:rPr>
              <w:t>Chapter 6 &amp;</w:t>
            </w:r>
            <w:hyperlink r:id="rId17">
              <w:r>
                <w:rPr>
                  <w:rFonts w:ascii="Arial" w:eastAsia="Arial" w:hAnsi="Arial" w:cs="Arial"/>
                  <w:color w:val="1155CC"/>
                  <w:u w:val="single"/>
                </w:rPr>
                <w:t xml:space="preserve"> Identity and the Coming of Age Narrative</w:t>
              </w:r>
            </w:hyperlink>
          </w:p>
        </w:tc>
        <w:tc>
          <w:tcPr>
            <w:tcW w:w="5985" w:type="dxa"/>
            <w:shd w:val="clear" w:color="auto" w:fill="FFFFFF"/>
            <w:tcMar>
              <w:top w:w="120" w:type="dxa"/>
              <w:left w:w="120" w:type="dxa"/>
              <w:bottom w:w="120" w:type="dxa"/>
              <w:right w:w="120" w:type="dxa"/>
            </w:tcMar>
          </w:tcPr>
          <w:p w14:paraId="5ED54A46" w14:textId="77777777" w:rsidR="00E10448" w:rsidRDefault="00615578">
            <w:pPr>
              <w:pBdr>
                <w:top w:val="nil"/>
                <w:left w:val="nil"/>
                <w:bottom w:val="nil"/>
                <w:right w:val="nil"/>
                <w:between w:val="nil"/>
              </w:pBdr>
              <w:spacing w:before="0" w:after="0"/>
              <w:ind w:left="0" w:right="0"/>
              <w:rPr>
                <w:rFonts w:ascii="Arial" w:eastAsia="Arial" w:hAnsi="Arial" w:cs="Arial"/>
                <w:b/>
                <w:highlight w:val="white"/>
              </w:rPr>
            </w:pPr>
            <w:r>
              <w:rPr>
                <w:rFonts w:ascii="Arial" w:eastAsia="Arial" w:hAnsi="Arial" w:cs="Arial"/>
                <w:b/>
                <w:highlight w:val="white"/>
              </w:rPr>
              <w:t>Midterm Exam Paper Due</w:t>
            </w:r>
          </w:p>
        </w:tc>
        <w:tc>
          <w:tcPr>
            <w:tcW w:w="2370" w:type="dxa"/>
            <w:shd w:val="clear" w:color="auto" w:fill="FFFFFF"/>
            <w:tcMar>
              <w:top w:w="120" w:type="dxa"/>
              <w:left w:w="120" w:type="dxa"/>
              <w:bottom w:w="120" w:type="dxa"/>
              <w:right w:w="120" w:type="dxa"/>
            </w:tcMar>
          </w:tcPr>
          <w:p w14:paraId="378F4782" w14:textId="77777777" w:rsidR="00E10448" w:rsidRDefault="00615578">
            <w:pPr>
              <w:spacing w:before="0" w:after="0"/>
              <w:ind w:left="0" w:right="-360"/>
              <w:rPr>
                <w:rFonts w:ascii="Arial" w:eastAsia="Arial" w:hAnsi="Arial" w:cs="Arial"/>
                <w:b/>
              </w:rPr>
            </w:pPr>
            <w:r>
              <w:rPr>
                <w:rFonts w:ascii="Arial" w:eastAsia="Arial" w:hAnsi="Arial" w:cs="Arial"/>
                <w:b/>
              </w:rPr>
              <w:t>Sunday 10/28</w:t>
            </w:r>
          </w:p>
          <w:p w14:paraId="0EB7052B" w14:textId="77777777" w:rsidR="00E10448" w:rsidRDefault="00E10448">
            <w:pPr>
              <w:spacing w:before="0" w:after="0"/>
              <w:ind w:left="0" w:right="-360"/>
              <w:rPr>
                <w:rFonts w:ascii="Arial" w:eastAsia="Arial" w:hAnsi="Arial" w:cs="Arial"/>
                <w:b/>
              </w:rPr>
            </w:pPr>
          </w:p>
          <w:p w14:paraId="1E4E0C47" w14:textId="77777777" w:rsidR="00E10448" w:rsidRDefault="00615578">
            <w:pPr>
              <w:spacing w:before="0" w:after="0"/>
              <w:ind w:left="0" w:right="-360"/>
              <w:rPr>
                <w:rFonts w:ascii="Arial" w:eastAsia="Arial" w:hAnsi="Arial" w:cs="Arial"/>
                <w:b/>
              </w:rPr>
            </w:pPr>
            <w:r>
              <w:rPr>
                <w:rFonts w:ascii="Arial" w:eastAsia="Arial" w:hAnsi="Arial" w:cs="Arial"/>
                <w:b/>
              </w:rPr>
              <w:t>Due by 11:55 pm on each day.</w:t>
            </w:r>
          </w:p>
        </w:tc>
      </w:tr>
      <w:tr w:rsidR="00E10448" w14:paraId="0FE42D17" w14:textId="77777777">
        <w:trPr>
          <w:trHeight w:val="2240"/>
        </w:trPr>
        <w:tc>
          <w:tcPr>
            <w:tcW w:w="1605" w:type="dxa"/>
            <w:shd w:val="clear" w:color="auto" w:fill="FFFFFF"/>
            <w:tcMar>
              <w:left w:w="0" w:type="dxa"/>
              <w:right w:w="0" w:type="dxa"/>
            </w:tcMar>
          </w:tcPr>
          <w:p w14:paraId="4ACCAB24"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6</w:t>
            </w:r>
          </w:p>
          <w:p w14:paraId="28CE4E1C" w14:textId="77777777" w:rsidR="00E10448" w:rsidRDefault="00615578">
            <w:pPr>
              <w:pBdr>
                <w:top w:val="nil"/>
                <w:left w:val="nil"/>
                <w:bottom w:val="nil"/>
                <w:right w:val="nil"/>
                <w:between w:val="nil"/>
              </w:pBdr>
              <w:spacing w:before="0" w:after="0"/>
              <w:ind w:left="0" w:right="0"/>
              <w:jc w:val="center"/>
            </w:pPr>
            <w:r>
              <w:rPr>
                <w:rFonts w:ascii="Arial" w:eastAsia="Arial" w:hAnsi="Arial" w:cs="Arial"/>
                <w:i/>
              </w:rPr>
              <w:t>Oct, 29</w:t>
            </w:r>
          </w:p>
        </w:tc>
        <w:tc>
          <w:tcPr>
            <w:tcW w:w="2550" w:type="dxa"/>
            <w:shd w:val="clear" w:color="auto" w:fill="FFFFFF"/>
            <w:tcMar>
              <w:top w:w="120" w:type="dxa"/>
              <w:left w:w="120" w:type="dxa"/>
              <w:bottom w:w="120" w:type="dxa"/>
              <w:right w:w="120" w:type="dxa"/>
            </w:tcMar>
          </w:tcPr>
          <w:p w14:paraId="0D974D56" w14:textId="77777777" w:rsidR="00E10448" w:rsidRDefault="00615578">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Cohabitation and Marriage, and discuss Journal Article Review</w:t>
            </w:r>
          </w:p>
        </w:tc>
        <w:tc>
          <w:tcPr>
            <w:tcW w:w="2730" w:type="dxa"/>
            <w:shd w:val="clear" w:color="auto" w:fill="FFFFFF"/>
            <w:tcMar>
              <w:top w:w="120" w:type="dxa"/>
              <w:left w:w="120" w:type="dxa"/>
              <w:bottom w:w="120" w:type="dxa"/>
              <w:right w:w="120" w:type="dxa"/>
            </w:tcMar>
          </w:tcPr>
          <w:p w14:paraId="007E8276" w14:textId="77777777" w:rsidR="00E10448" w:rsidRDefault="00615578">
            <w:pPr>
              <w:pBdr>
                <w:top w:val="nil"/>
                <w:left w:val="nil"/>
                <w:bottom w:val="nil"/>
                <w:right w:val="nil"/>
                <w:between w:val="nil"/>
              </w:pBdr>
              <w:spacing w:before="0" w:after="0"/>
              <w:ind w:left="0" w:right="0"/>
            </w:pPr>
            <w:r>
              <w:rPr>
                <w:rFonts w:ascii="Arial" w:eastAsia="Arial" w:hAnsi="Arial" w:cs="Arial"/>
              </w:rPr>
              <w:t xml:space="preserve">Chapter 7 </w:t>
            </w:r>
          </w:p>
        </w:tc>
        <w:tc>
          <w:tcPr>
            <w:tcW w:w="5985" w:type="dxa"/>
            <w:shd w:val="clear" w:color="auto" w:fill="FFFFFF"/>
            <w:tcMar>
              <w:top w:w="120" w:type="dxa"/>
              <w:left w:w="120" w:type="dxa"/>
              <w:bottom w:w="120" w:type="dxa"/>
              <w:right w:w="120" w:type="dxa"/>
            </w:tcMar>
          </w:tcPr>
          <w:p w14:paraId="105F8E69"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Discussion post</w:t>
            </w:r>
          </w:p>
          <w:p w14:paraId="3CE705B2"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Respond to two students</w:t>
            </w:r>
          </w:p>
          <w:p w14:paraId="05D261CF"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2-minute reflection</w:t>
            </w:r>
          </w:p>
          <w:p w14:paraId="72FEFFCA" w14:textId="77777777" w:rsidR="00E10448" w:rsidRDefault="00E10448">
            <w:pPr>
              <w:spacing w:before="0" w:after="0"/>
              <w:ind w:left="0" w:right="0"/>
              <w:rPr>
                <w:rFonts w:ascii="Arial" w:eastAsia="Arial" w:hAnsi="Arial" w:cs="Arial"/>
                <w:b/>
                <w:highlight w:val="white"/>
                <w:u w:val="single"/>
              </w:rPr>
            </w:pPr>
          </w:p>
          <w:p w14:paraId="3BA7CE10" w14:textId="77777777" w:rsidR="00E10448" w:rsidRDefault="00E10448">
            <w:pPr>
              <w:spacing w:before="0" w:after="0"/>
              <w:ind w:left="0" w:right="0"/>
              <w:rPr>
                <w:rFonts w:ascii="Arial" w:eastAsia="Arial" w:hAnsi="Arial" w:cs="Arial"/>
                <w:b/>
                <w:highlight w:val="white"/>
                <w:u w:val="single"/>
              </w:rPr>
            </w:pPr>
          </w:p>
          <w:p w14:paraId="2F990206" w14:textId="77777777" w:rsidR="00E10448" w:rsidRDefault="00E10448">
            <w:pPr>
              <w:spacing w:before="0" w:after="0"/>
              <w:ind w:left="0" w:right="0"/>
              <w:rPr>
                <w:rFonts w:ascii="Arial" w:eastAsia="Arial" w:hAnsi="Arial" w:cs="Arial"/>
                <w:b/>
                <w:highlight w:val="white"/>
                <w:u w:val="single"/>
              </w:rPr>
            </w:pPr>
          </w:p>
        </w:tc>
        <w:tc>
          <w:tcPr>
            <w:tcW w:w="2370" w:type="dxa"/>
            <w:shd w:val="clear" w:color="auto" w:fill="FFFFFF"/>
            <w:tcMar>
              <w:top w:w="120" w:type="dxa"/>
              <w:left w:w="120" w:type="dxa"/>
              <w:bottom w:w="120" w:type="dxa"/>
              <w:right w:w="120" w:type="dxa"/>
            </w:tcMar>
          </w:tcPr>
          <w:p w14:paraId="1BEF5B3A" w14:textId="77777777" w:rsidR="00E10448" w:rsidRDefault="00615578">
            <w:pPr>
              <w:spacing w:before="0" w:after="0"/>
              <w:ind w:left="0" w:right="-360"/>
              <w:rPr>
                <w:rFonts w:ascii="Arial" w:eastAsia="Arial" w:hAnsi="Arial" w:cs="Arial"/>
                <w:b/>
              </w:rPr>
            </w:pPr>
            <w:r>
              <w:rPr>
                <w:rFonts w:ascii="Arial" w:eastAsia="Arial" w:hAnsi="Arial" w:cs="Arial"/>
                <w:b/>
              </w:rPr>
              <w:t>Thursday 11/1</w:t>
            </w:r>
          </w:p>
          <w:p w14:paraId="488B78A4" w14:textId="77777777" w:rsidR="00E10448" w:rsidRDefault="00615578">
            <w:pPr>
              <w:spacing w:before="0" w:after="0"/>
              <w:ind w:left="0" w:right="-360"/>
              <w:rPr>
                <w:rFonts w:ascii="Arial" w:eastAsia="Arial" w:hAnsi="Arial" w:cs="Arial"/>
                <w:b/>
              </w:rPr>
            </w:pPr>
            <w:r>
              <w:rPr>
                <w:rFonts w:ascii="Arial" w:eastAsia="Arial" w:hAnsi="Arial" w:cs="Arial"/>
                <w:b/>
              </w:rPr>
              <w:t>Saturday 11/3</w:t>
            </w:r>
          </w:p>
          <w:p w14:paraId="29A00ABD" w14:textId="77777777" w:rsidR="00E10448" w:rsidRDefault="00615578">
            <w:pPr>
              <w:spacing w:before="0" w:after="0"/>
              <w:ind w:left="0" w:right="-360"/>
              <w:rPr>
                <w:rFonts w:ascii="Arial" w:eastAsia="Arial" w:hAnsi="Arial" w:cs="Arial"/>
                <w:b/>
              </w:rPr>
            </w:pPr>
            <w:r>
              <w:rPr>
                <w:rFonts w:ascii="Arial" w:eastAsia="Arial" w:hAnsi="Arial" w:cs="Arial"/>
                <w:b/>
              </w:rPr>
              <w:t>Sunday 11/4</w:t>
            </w:r>
          </w:p>
          <w:p w14:paraId="7BC8C25C" w14:textId="77777777" w:rsidR="00E10448" w:rsidRDefault="00E10448">
            <w:pPr>
              <w:spacing w:before="0" w:after="0"/>
              <w:ind w:left="0" w:right="-360"/>
              <w:rPr>
                <w:rFonts w:ascii="Arial" w:eastAsia="Arial" w:hAnsi="Arial" w:cs="Arial"/>
                <w:b/>
              </w:rPr>
            </w:pPr>
          </w:p>
          <w:p w14:paraId="5FD52B1F" w14:textId="77777777" w:rsidR="00E10448" w:rsidRDefault="00615578">
            <w:pPr>
              <w:spacing w:before="0" w:after="0"/>
              <w:ind w:left="0" w:right="-360"/>
              <w:rPr>
                <w:rFonts w:ascii="Arial" w:eastAsia="Arial" w:hAnsi="Arial" w:cs="Arial"/>
                <w:b/>
              </w:rPr>
            </w:pPr>
            <w:r>
              <w:rPr>
                <w:rFonts w:ascii="Arial" w:eastAsia="Arial" w:hAnsi="Arial" w:cs="Arial"/>
                <w:b/>
              </w:rPr>
              <w:t>Due by 11:55 pm on each day.</w:t>
            </w:r>
          </w:p>
        </w:tc>
      </w:tr>
      <w:tr w:rsidR="00E10448" w14:paraId="57695E89" w14:textId="77777777">
        <w:trPr>
          <w:trHeight w:val="940"/>
        </w:trPr>
        <w:tc>
          <w:tcPr>
            <w:tcW w:w="1605" w:type="dxa"/>
            <w:shd w:val="clear" w:color="auto" w:fill="FFFFFF"/>
            <w:tcMar>
              <w:left w:w="0" w:type="dxa"/>
              <w:right w:w="0" w:type="dxa"/>
            </w:tcMar>
          </w:tcPr>
          <w:p w14:paraId="3FA28341"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7</w:t>
            </w:r>
          </w:p>
          <w:p w14:paraId="58921B6B" w14:textId="77777777" w:rsidR="00E10448" w:rsidRDefault="00615578">
            <w:pPr>
              <w:pBdr>
                <w:top w:val="nil"/>
                <w:left w:val="nil"/>
                <w:bottom w:val="nil"/>
                <w:right w:val="nil"/>
                <w:between w:val="nil"/>
              </w:pBdr>
              <w:spacing w:before="0" w:after="0"/>
              <w:ind w:left="0" w:right="0"/>
              <w:jc w:val="center"/>
            </w:pPr>
            <w:r>
              <w:rPr>
                <w:rFonts w:ascii="Arial" w:eastAsia="Arial" w:hAnsi="Arial" w:cs="Arial"/>
                <w:i/>
              </w:rPr>
              <w:t>Nov, 5</w:t>
            </w:r>
          </w:p>
        </w:tc>
        <w:tc>
          <w:tcPr>
            <w:tcW w:w="2550" w:type="dxa"/>
            <w:shd w:val="clear" w:color="auto" w:fill="FFFFFF"/>
            <w:tcMar>
              <w:top w:w="120" w:type="dxa"/>
              <w:left w:w="120" w:type="dxa"/>
              <w:bottom w:w="120" w:type="dxa"/>
              <w:right w:w="120" w:type="dxa"/>
            </w:tcMar>
          </w:tcPr>
          <w:p w14:paraId="7832CAA8" w14:textId="77777777" w:rsidR="00E10448" w:rsidRDefault="00615578">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 xml:space="preserve">Divorce and Stepfamilies, and discuss Extra Credit </w:t>
            </w:r>
            <w:r>
              <w:rPr>
                <w:rFonts w:ascii="Arial" w:eastAsia="Arial" w:hAnsi="Arial" w:cs="Arial"/>
              </w:rPr>
              <w:lastRenderedPageBreak/>
              <w:t>Paper</w:t>
            </w:r>
          </w:p>
        </w:tc>
        <w:tc>
          <w:tcPr>
            <w:tcW w:w="2730" w:type="dxa"/>
            <w:shd w:val="clear" w:color="auto" w:fill="FFFFFF"/>
            <w:tcMar>
              <w:top w:w="120" w:type="dxa"/>
              <w:left w:w="120" w:type="dxa"/>
              <w:bottom w:w="120" w:type="dxa"/>
              <w:right w:w="120" w:type="dxa"/>
            </w:tcMar>
          </w:tcPr>
          <w:p w14:paraId="4F9599B9" w14:textId="77777777" w:rsidR="00E10448" w:rsidRDefault="00615578">
            <w:pPr>
              <w:pBdr>
                <w:top w:val="nil"/>
                <w:left w:val="nil"/>
                <w:bottom w:val="nil"/>
                <w:right w:val="nil"/>
                <w:between w:val="nil"/>
              </w:pBdr>
              <w:spacing w:before="0" w:after="0"/>
              <w:ind w:left="0" w:right="0"/>
            </w:pPr>
            <w:r>
              <w:rPr>
                <w:rFonts w:ascii="Arial" w:eastAsia="Arial" w:hAnsi="Arial" w:cs="Arial"/>
              </w:rPr>
              <w:lastRenderedPageBreak/>
              <w:t>Chapters 12, 13</w:t>
            </w:r>
          </w:p>
        </w:tc>
        <w:tc>
          <w:tcPr>
            <w:tcW w:w="5985" w:type="dxa"/>
            <w:shd w:val="clear" w:color="auto" w:fill="FFFFFF"/>
            <w:tcMar>
              <w:top w:w="120" w:type="dxa"/>
              <w:left w:w="120" w:type="dxa"/>
              <w:bottom w:w="120" w:type="dxa"/>
              <w:right w:w="120" w:type="dxa"/>
            </w:tcMar>
          </w:tcPr>
          <w:p w14:paraId="39373070"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Discussion post</w:t>
            </w:r>
          </w:p>
          <w:p w14:paraId="154A178D"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Respond to two students</w:t>
            </w:r>
          </w:p>
          <w:p w14:paraId="56762E0D"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2-minute reflection</w:t>
            </w:r>
          </w:p>
          <w:p w14:paraId="0ED17A8C" w14:textId="77777777" w:rsidR="00E10448" w:rsidRDefault="00E10448">
            <w:pPr>
              <w:spacing w:before="0" w:after="0"/>
              <w:ind w:left="0" w:right="0"/>
              <w:rPr>
                <w:rFonts w:ascii="Arial" w:eastAsia="Arial" w:hAnsi="Arial" w:cs="Arial"/>
                <w:b/>
                <w:highlight w:val="white"/>
                <w:u w:val="single"/>
              </w:rPr>
            </w:pPr>
          </w:p>
          <w:p w14:paraId="15570DD3" w14:textId="77777777" w:rsidR="00E10448" w:rsidRDefault="00E10448">
            <w:pPr>
              <w:spacing w:before="0" w:after="0"/>
              <w:ind w:left="0" w:right="0"/>
              <w:rPr>
                <w:rFonts w:ascii="Arial" w:eastAsia="Arial" w:hAnsi="Arial" w:cs="Arial"/>
                <w:b/>
                <w:highlight w:val="white"/>
                <w:u w:val="single"/>
              </w:rPr>
            </w:pPr>
          </w:p>
          <w:p w14:paraId="47BA1DA3" w14:textId="77777777" w:rsidR="00E10448" w:rsidRDefault="00E10448">
            <w:pPr>
              <w:spacing w:before="0" w:after="0"/>
              <w:ind w:left="0" w:right="0"/>
              <w:rPr>
                <w:rFonts w:ascii="Arial" w:eastAsia="Arial" w:hAnsi="Arial" w:cs="Arial"/>
                <w:b/>
                <w:highlight w:val="white"/>
                <w:u w:val="single"/>
              </w:rPr>
            </w:pPr>
          </w:p>
          <w:p w14:paraId="4A0FC2B7" w14:textId="77777777" w:rsidR="00E10448" w:rsidRDefault="00615578">
            <w:pPr>
              <w:spacing w:before="0" w:after="0"/>
              <w:ind w:left="0" w:right="0"/>
              <w:rPr>
                <w:rFonts w:ascii="Arial" w:eastAsia="Arial" w:hAnsi="Arial" w:cs="Arial"/>
                <w:b/>
                <w:highlight w:val="white"/>
              </w:rPr>
            </w:pPr>
            <w:r>
              <w:rPr>
                <w:rFonts w:ascii="Arial" w:eastAsia="Arial" w:hAnsi="Arial" w:cs="Arial"/>
                <w:b/>
                <w:highlight w:val="white"/>
                <w:u w:val="single"/>
              </w:rPr>
              <w:t>Reminder: Journal Article Review Due Next Week</w:t>
            </w:r>
          </w:p>
        </w:tc>
        <w:tc>
          <w:tcPr>
            <w:tcW w:w="2370" w:type="dxa"/>
            <w:shd w:val="clear" w:color="auto" w:fill="FFFFFF"/>
            <w:tcMar>
              <w:top w:w="120" w:type="dxa"/>
              <w:left w:w="120" w:type="dxa"/>
              <w:bottom w:w="120" w:type="dxa"/>
              <w:right w:w="120" w:type="dxa"/>
            </w:tcMar>
          </w:tcPr>
          <w:p w14:paraId="59ADD1C7" w14:textId="77777777" w:rsidR="00E10448" w:rsidRDefault="00615578">
            <w:pPr>
              <w:spacing w:before="0" w:after="0"/>
              <w:ind w:left="0" w:right="-360"/>
              <w:rPr>
                <w:rFonts w:ascii="Arial" w:eastAsia="Arial" w:hAnsi="Arial" w:cs="Arial"/>
                <w:b/>
              </w:rPr>
            </w:pPr>
            <w:r>
              <w:rPr>
                <w:rFonts w:ascii="Arial" w:eastAsia="Arial" w:hAnsi="Arial" w:cs="Arial"/>
                <w:b/>
              </w:rPr>
              <w:lastRenderedPageBreak/>
              <w:t>Thursday 11/8</w:t>
            </w:r>
          </w:p>
          <w:p w14:paraId="7C559D53" w14:textId="77777777" w:rsidR="00E10448" w:rsidRDefault="00615578">
            <w:pPr>
              <w:spacing w:before="0" w:after="0"/>
              <w:ind w:left="0" w:right="-360"/>
              <w:rPr>
                <w:rFonts w:ascii="Arial" w:eastAsia="Arial" w:hAnsi="Arial" w:cs="Arial"/>
                <w:b/>
              </w:rPr>
            </w:pPr>
            <w:r>
              <w:rPr>
                <w:rFonts w:ascii="Arial" w:eastAsia="Arial" w:hAnsi="Arial" w:cs="Arial"/>
                <w:b/>
              </w:rPr>
              <w:t>Saturday 11/10</w:t>
            </w:r>
          </w:p>
          <w:p w14:paraId="7B8177C7" w14:textId="77777777" w:rsidR="00E10448" w:rsidRDefault="00615578">
            <w:pPr>
              <w:spacing w:before="0" w:after="0"/>
              <w:ind w:left="0" w:right="-360"/>
              <w:rPr>
                <w:rFonts w:ascii="Arial" w:eastAsia="Arial" w:hAnsi="Arial" w:cs="Arial"/>
                <w:b/>
              </w:rPr>
            </w:pPr>
            <w:r>
              <w:rPr>
                <w:rFonts w:ascii="Arial" w:eastAsia="Arial" w:hAnsi="Arial" w:cs="Arial"/>
                <w:b/>
              </w:rPr>
              <w:t>Sunday 11/11</w:t>
            </w:r>
          </w:p>
          <w:p w14:paraId="30DD0C99" w14:textId="77777777" w:rsidR="00E10448" w:rsidRDefault="00E10448">
            <w:pPr>
              <w:spacing w:before="0" w:after="0"/>
              <w:ind w:left="0" w:right="-360"/>
              <w:rPr>
                <w:rFonts w:ascii="Arial" w:eastAsia="Arial" w:hAnsi="Arial" w:cs="Arial"/>
                <w:b/>
              </w:rPr>
            </w:pPr>
          </w:p>
          <w:p w14:paraId="2B391470" w14:textId="77777777" w:rsidR="00E10448" w:rsidRDefault="00E10448">
            <w:pPr>
              <w:spacing w:before="0" w:after="0"/>
              <w:ind w:left="0" w:right="-360"/>
              <w:rPr>
                <w:rFonts w:ascii="Arial" w:eastAsia="Arial" w:hAnsi="Arial" w:cs="Arial"/>
                <w:b/>
              </w:rPr>
            </w:pPr>
          </w:p>
          <w:p w14:paraId="47D1D1C5" w14:textId="77777777" w:rsidR="00E10448" w:rsidRDefault="00615578">
            <w:pPr>
              <w:spacing w:before="0" w:after="0"/>
              <w:ind w:left="0" w:right="-360"/>
              <w:rPr>
                <w:rFonts w:ascii="Arial" w:eastAsia="Arial" w:hAnsi="Arial" w:cs="Arial"/>
                <w:b/>
              </w:rPr>
            </w:pPr>
            <w:r>
              <w:rPr>
                <w:rFonts w:ascii="Arial" w:eastAsia="Arial" w:hAnsi="Arial" w:cs="Arial"/>
                <w:b/>
              </w:rPr>
              <w:t>Due by 11:55 pm on each day.</w:t>
            </w:r>
          </w:p>
        </w:tc>
      </w:tr>
      <w:tr w:rsidR="00E10448" w14:paraId="5DD3B76F" w14:textId="77777777">
        <w:trPr>
          <w:trHeight w:val="940"/>
        </w:trPr>
        <w:tc>
          <w:tcPr>
            <w:tcW w:w="1605" w:type="dxa"/>
            <w:shd w:val="clear" w:color="auto" w:fill="FFFFFF"/>
            <w:tcMar>
              <w:left w:w="0" w:type="dxa"/>
              <w:right w:w="0" w:type="dxa"/>
            </w:tcMar>
          </w:tcPr>
          <w:p w14:paraId="005CA429"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lastRenderedPageBreak/>
              <w:t>8</w:t>
            </w:r>
          </w:p>
          <w:p w14:paraId="7D126C11" w14:textId="77777777" w:rsidR="00E10448" w:rsidRDefault="00615578">
            <w:pPr>
              <w:pBdr>
                <w:top w:val="nil"/>
                <w:left w:val="nil"/>
                <w:bottom w:val="nil"/>
                <w:right w:val="nil"/>
                <w:between w:val="nil"/>
              </w:pBdr>
              <w:spacing w:before="0" w:after="0"/>
              <w:ind w:left="0" w:right="0"/>
              <w:jc w:val="center"/>
            </w:pPr>
            <w:r>
              <w:rPr>
                <w:rFonts w:ascii="Arial" w:eastAsia="Arial" w:hAnsi="Arial" w:cs="Arial"/>
                <w:i/>
              </w:rPr>
              <w:t>Nov, 12</w:t>
            </w:r>
          </w:p>
        </w:tc>
        <w:tc>
          <w:tcPr>
            <w:tcW w:w="2550" w:type="dxa"/>
            <w:shd w:val="clear" w:color="auto" w:fill="FFFFFF"/>
            <w:tcMar>
              <w:top w:w="120" w:type="dxa"/>
              <w:left w:w="120" w:type="dxa"/>
              <w:bottom w:w="120" w:type="dxa"/>
              <w:right w:w="120" w:type="dxa"/>
            </w:tcMar>
          </w:tcPr>
          <w:p w14:paraId="46C8CAB4" w14:textId="77777777" w:rsidR="00E10448" w:rsidRDefault="00615578">
            <w:pPr>
              <w:pBdr>
                <w:top w:val="nil"/>
                <w:left w:val="nil"/>
                <w:bottom w:val="nil"/>
                <w:right w:val="nil"/>
                <w:between w:val="nil"/>
              </w:pBdr>
              <w:spacing w:before="0" w:after="0"/>
              <w:ind w:left="0" w:right="0"/>
            </w:pPr>
            <w:r>
              <w:rPr>
                <w:rFonts w:ascii="Arial" w:eastAsia="Arial" w:hAnsi="Arial" w:cs="Arial"/>
              </w:rPr>
              <w:t>Working Families</w:t>
            </w:r>
          </w:p>
        </w:tc>
        <w:tc>
          <w:tcPr>
            <w:tcW w:w="2730" w:type="dxa"/>
            <w:shd w:val="clear" w:color="auto" w:fill="FFFFFF"/>
            <w:tcMar>
              <w:top w:w="120" w:type="dxa"/>
              <w:left w:w="120" w:type="dxa"/>
              <w:bottom w:w="120" w:type="dxa"/>
              <w:right w:w="120" w:type="dxa"/>
            </w:tcMar>
          </w:tcPr>
          <w:p w14:paraId="20152D4A" w14:textId="77777777" w:rsidR="00E10448" w:rsidRDefault="00615578">
            <w:pPr>
              <w:pBdr>
                <w:top w:val="nil"/>
                <w:left w:val="nil"/>
                <w:bottom w:val="nil"/>
                <w:right w:val="nil"/>
                <w:between w:val="nil"/>
              </w:pBdr>
              <w:spacing w:before="0" w:after="0"/>
              <w:ind w:left="0" w:right="0"/>
            </w:pPr>
            <w:r>
              <w:rPr>
                <w:rFonts w:ascii="Arial" w:eastAsia="Arial" w:hAnsi="Arial" w:cs="Arial"/>
              </w:rPr>
              <w:t>Chapter 8</w:t>
            </w:r>
          </w:p>
        </w:tc>
        <w:tc>
          <w:tcPr>
            <w:tcW w:w="5985" w:type="dxa"/>
            <w:shd w:val="clear" w:color="auto" w:fill="FFFFFF"/>
            <w:tcMar>
              <w:top w:w="120" w:type="dxa"/>
              <w:left w:w="120" w:type="dxa"/>
              <w:bottom w:w="120" w:type="dxa"/>
              <w:right w:w="120" w:type="dxa"/>
            </w:tcMar>
          </w:tcPr>
          <w:p w14:paraId="677737D0"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Discussion post</w:t>
            </w:r>
          </w:p>
          <w:p w14:paraId="63A50EC9"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Respond to two students</w:t>
            </w:r>
          </w:p>
          <w:p w14:paraId="4E352842"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2-minute reflection</w:t>
            </w:r>
          </w:p>
          <w:p w14:paraId="685653C0" w14:textId="77777777" w:rsidR="00E10448" w:rsidRDefault="00615578">
            <w:pPr>
              <w:spacing w:before="0" w:after="0"/>
              <w:ind w:left="0" w:right="0"/>
              <w:rPr>
                <w:rFonts w:ascii="Arial" w:eastAsia="Arial" w:hAnsi="Arial" w:cs="Arial"/>
                <w:b/>
                <w:highlight w:val="white"/>
              </w:rPr>
            </w:pPr>
            <w:r>
              <w:rPr>
                <w:rFonts w:ascii="Arial" w:eastAsia="Arial" w:hAnsi="Arial" w:cs="Arial"/>
                <w:b/>
                <w:highlight w:val="white"/>
              </w:rPr>
              <w:t>Journal Article Review Due</w:t>
            </w:r>
          </w:p>
          <w:p w14:paraId="52D7DC8B" w14:textId="77777777" w:rsidR="00E10448" w:rsidRDefault="00E10448">
            <w:pPr>
              <w:pBdr>
                <w:top w:val="nil"/>
                <w:left w:val="nil"/>
                <w:bottom w:val="nil"/>
                <w:right w:val="nil"/>
                <w:between w:val="nil"/>
              </w:pBdr>
              <w:spacing w:before="0" w:after="0"/>
              <w:ind w:left="0" w:right="0"/>
              <w:rPr>
                <w:rFonts w:ascii="Arial" w:eastAsia="Arial" w:hAnsi="Arial" w:cs="Arial"/>
                <w:b/>
              </w:rPr>
            </w:pPr>
          </w:p>
          <w:p w14:paraId="3E349AA3" w14:textId="77777777" w:rsidR="00E10448" w:rsidRDefault="00615578">
            <w:pPr>
              <w:pBdr>
                <w:top w:val="nil"/>
                <w:left w:val="nil"/>
                <w:bottom w:val="nil"/>
                <w:right w:val="nil"/>
                <w:between w:val="nil"/>
              </w:pBdr>
              <w:spacing w:before="0" w:after="0"/>
              <w:ind w:left="0" w:right="0"/>
              <w:rPr>
                <w:rFonts w:ascii="Arial" w:eastAsia="Arial" w:hAnsi="Arial" w:cs="Arial"/>
                <w:b/>
                <w:u w:val="single"/>
              </w:rPr>
            </w:pPr>
            <w:r>
              <w:rPr>
                <w:rFonts w:ascii="Arial" w:eastAsia="Arial" w:hAnsi="Arial" w:cs="Arial"/>
                <w:b/>
                <w:u w:val="single"/>
              </w:rPr>
              <w:t xml:space="preserve">Reminder: Extra Credit Paper Due Next Week </w:t>
            </w:r>
          </w:p>
        </w:tc>
        <w:tc>
          <w:tcPr>
            <w:tcW w:w="2370" w:type="dxa"/>
            <w:shd w:val="clear" w:color="auto" w:fill="FFFFFF"/>
            <w:tcMar>
              <w:top w:w="120" w:type="dxa"/>
              <w:left w:w="120" w:type="dxa"/>
              <w:bottom w:w="120" w:type="dxa"/>
              <w:right w:w="120" w:type="dxa"/>
            </w:tcMar>
          </w:tcPr>
          <w:p w14:paraId="031D2667" w14:textId="77777777" w:rsidR="00E10448" w:rsidRDefault="00615578">
            <w:pPr>
              <w:spacing w:before="0" w:after="0"/>
              <w:ind w:left="0" w:right="-360"/>
              <w:rPr>
                <w:rFonts w:ascii="Arial" w:eastAsia="Arial" w:hAnsi="Arial" w:cs="Arial"/>
                <w:b/>
              </w:rPr>
            </w:pPr>
            <w:r>
              <w:rPr>
                <w:rFonts w:ascii="Arial" w:eastAsia="Arial" w:hAnsi="Arial" w:cs="Arial"/>
                <w:b/>
              </w:rPr>
              <w:t>Thursday 11/15</w:t>
            </w:r>
          </w:p>
          <w:p w14:paraId="1056DFF7" w14:textId="77777777" w:rsidR="00E10448" w:rsidRDefault="00615578">
            <w:pPr>
              <w:spacing w:before="0" w:after="0"/>
              <w:ind w:left="0" w:right="-360"/>
              <w:rPr>
                <w:rFonts w:ascii="Arial" w:eastAsia="Arial" w:hAnsi="Arial" w:cs="Arial"/>
                <w:b/>
              </w:rPr>
            </w:pPr>
            <w:r>
              <w:rPr>
                <w:rFonts w:ascii="Arial" w:eastAsia="Arial" w:hAnsi="Arial" w:cs="Arial"/>
                <w:b/>
              </w:rPr>
              <w:t>Saturday 11/17</w:t>
            </w:r>
          </w:p>
          <w:p w14:paraId="6FDAB017" w14:textId="77777777" w:rsidR="00E10448" w:rsidRDefault="00615578">
            <w:pPr>
              <w:spacing w:before="0" w:after="0"/>
              <w:ind w:left="0" w:right="-360"/>
              <w:rPr>
                <w:rFonts w:ascii="Arial" w:eastAsia="Arial" w:hAnsi="Arial" w:cs="Arial"/>
                <w:b/>
              </w:rPr>
            </w:pPr>
            <w:r>
              <w:rPr>
                <w:rFonts w:ascii="Arial" w:eastAsia="Arial" w:hAnsi="Arial" w:cs="Arial"/>
                <w:b/>
              </w:rPr>
              <w:t>Sunday 11/18</w:t>
            </w:r>
          </w:p>
          <w:p w14:paraId="33A25D64" w14:textId="77777777" w:rsidR="00E10448" w:rsidRDefault="00615578">
            <w:pPr>
              <w:spacing w:before="0" w:after="0"/>
              <w:ind w:left="0" w:right="-360"/>
              <w:rPr>
                <w:rFonts w:ascii="Arial" w:eastAsia="Arial" w:hAnsi="Arial" w:cs="Arial"/>
                <w:b/>
              </w:rPr>
            </w:pPr>
            <w:r>
              <w:rPr>
                <w:rFonts w:ascii="Arial" w:eastAsia="Arial" w:hAnsi="Arial" w:cs="Arial"/>
                <w:b/>
              </w:rPr>
              <w:t>Sunday 11/18</w:t>
            </w:r>
          </w:p>
          <w:p w14:paraId="76E582B1" w14:textId="77777777" w:rsidR="00E10448" w:rsidRDefault="00615578">
            <w:pPr>
              <w:spacing w:before="0" w:after="0"/>
              <w:ind w:left="0" w:right="-360"/>
              <w:rPr>
                <w:rFonts w:ascii="Arial" w:eastAsia="Arial" w:hAnsi="Arial" w:cs="Arial"/>
                <w:b/>
              </w:rPr>
            </w:pPr>
            <w:r>
              <w:rPr>
                <w:rFonts w:ascii="Arial" w:eastAsia="Arial" w:hAnsi="Arial" w:cs="Arial"/>
                <w:b/>
              </w:rPr>
              <w:t>Due by 11:55 pm on each day.</w:t>
            </w:r>
          </w:p>
        </w:tc>
      </w:tr>
      <w:tr w:rsidR="00E10448" w14:paraId="778AB438" w14:textId="77777777">
        <w:trPr>
          <w:trHeight w:val="940"/>
        </w:trPr>
        <w:tc>
          <w:tcPr>
            <w:tcW w:w="1605" w:type="dxa"/>
            <w:shd w:val="clear" w:color="auto" w:fill="FFFFFF"/>
            <w:tcMar>
              <w:left w:w="0" w:type="dxa"/>
              <w:right w:w="0" w:type="dxa"/>
            </w:tcMar>
          </w:tcPr>
          <w:p w14:paraId="1E311656"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9</w:t>
            </w:r>
          </w:p>
          <w:p w14:paraId="5C32A221" w14:textId="77777777" w:rsidR="00E10448" w:rsidRDefault="00615578">
            <w:pPr>
              <w:pBdr>
                <w:top w:val="nil"/>
                <w:left w:val="nil"/>
                <w:bottom w:val="nil"/>
                <w:right w:val="nil"/>
                <w:between w:val="nil"/>
              </w:pBdr>
              <w:spacing w:before="0" w:after="0"/>
              <w:ind w:left="0" w:right="0"/>
              <w:jc w:val="center"/>
              <w:rPr>
                <w:rFonts w:ascii="Arial" w:eastAsia="Arial" w:hAnsi="Arial" w:cs="Arial"/>
                <w:i/>
              </w:rPr>
            </w:pPr>
            <w:r>
              <w:rPr>
                <w:rFonts w:ascii="Arial" w:eastAsia="Arial" w:hAnsi="Arial" w:cs="Arial"/>
                <w:i/>
              </w:rPr>
              <w:t>Nov, 19</w:t>
            </w:r>
          </w:p>
          <w:p w14:paraId="1D82B15E" w14:textId="77777777" w:rsidR="00E10448" w:rsidRDefault="00E10448">
            <w:pPr>
              <w:pBdr>
                <w:top w:val="nil"/>
                <w:left w:val="nil"/>
                <w:bottom w:val="nil"/>
                <w:right w:val="nil"/>
                <w:between w:val="nil"/>
              </w:pBdr>
              <w:spacing w:before="0" w:after="0"/>
              <w:ind w:left="0" w:right="0"/>
              <w:rPr>
                <w:rFonts w:ascii="Arial" w:eastAsia="Arial" w:hAnsi="Arial" w:cs="Arial"/>
                <w:b/>
                <w:i/>
              </w:rPr>
            </w:pPr>
          </w:p>
        </w:tc>
        <w:tc>
          <w:tcPr>
            <w:tcW w:w="2550" w:type="dxa"/>
            <w:shd w:val="clear" w:color="auto" w:fill="FFFFFF"/>
            <w:tcMar>
              <w:top w:w="120" w:type="dxa"/>
              <w:left w:w="120" w:type="dxa"/>
              <w:bottom w:w="120" w:type="dxa"/>
              <w:right w:w="120" w:type="dxa"/>
            </w:tcMar>
          </w:tcPr>
          <w:p w14:paraId="39DB33C6" w14:textId="77777777" w:rsidR="00E10448" w:rsidRDefault="00615578">
            <w:pPr>
              <w:pBdr>
                <w:top w:val="nil"/>
                <w:left w:val="nil"/>
                <w:bottom w:val="nil"/>
                <w:right w:val="nil"/>
                <w:between w:val="nil"/>
              </w:pBdr>
              <w:spacing w:before="0" w:after="0"/>
              <w:ind w:left="0" w:right="0"/>
            </w:pPr>
            <w:r>
              <w:rPr>
                <w:rFonts w:ascii="Arial" w:eastAsia="Arial" w:hAnsi="Arial" w:cs="Arial"/>
              </w:rPr>
              <w:t>Parent-Child Relations, the Elderly and Families</w:t>
            </w:r>
          </w:p>
        </w:tc>
        <w:tc>
          <w:tcPr>
            <w:tcW w:w="2730" w:type="dxa"/>
            <w:shd w:val="clear" w:color="auto" w:fill="FFFFFF"/>
            <w:tcMar>
              <w:top w:w="120" w:type="dxa"/>
              <w:left w:w="120" w:type="dxa"/>
              <w:bottom w:w="120" w:type="dxa"/>
              <w:right w:w="120" w:type="dxa"/>
            </w:tcMar>
          </w:tcPr>
          <w:p w14:paraId="295DF77E" w14:textId="77777777" w:rsidR="00E10448" w:rsidRDefault="00615578">
            <w:pPr>
              <w:pBdr>
                <w:top w:val="nil"/>
                <w:left w:val="nil"/>
                <w:bottom w:val="nil"/>
                <w:right w:val="nil"/>
                <w:between w:val="nil"/>
              </w:pBdr>
              <w:spacing w:before="0" w:after="0"/>
              <w:ind w:left="0" w:right="0"/>
            </w:pPr>
            <w:r>
              <w:rPr>
                <w:rFonts w:ascii="Arial" w:eastAsia="Arial" w:hAnsi="Arial" w:cs="Arial"/>
              </w:rPr>
              <w:t>Chapters</w:t>
            </w:r>
          </w:p>
          <w:p w14:paraId="14EC57F8" w14:textId="77777777" w:rsidR="00E10448" w:rsidRDefault="00615578">
            <w:pPr>
              <w:pBdr>
                <w:top w:val="nil"/>
                <w:left w:val="nil"/>
                <w:bottom w:val="nil"/>
                <w:right w:val="nil"/>
                <w:between w:val="nil"/>
              </w:pBdr>
              <w:spacing w:before="0" w:after="0"/>
              <w:ind w:left="0" w:right="0"/>
            </w:pPr>
            <w:r>
              <w:rPr>
                <w:rFonts w:ascii="Arial" w:eastAsia="Arial" w:hAnsi="Arial" w:cs="Arial"/>
              </w:rPr>
              <w:t xml:space="preserve">9 &amp; 10 </w:t>
            </w:r>
          </w:p>
        </w:tc>
        <w:tc>
          <w:tcPr>
            <w:tcW w:w="5985" w:type="dxa"/>
            <w:shd w:val="clear" w:color="auto" w:fill="FFFFFF"/>
            <w:tcMar>
              <w:top w:w="120" w:type="dxa"/>
              <w:left w:w="120" w:type="dxa"/>
              <w:bottom w:w="120" w:type="dxa"/>
              <w:right w:w="120" w:type="dxa"/>
            </w:tcMar>
          </w:tcPr>
          <w:p w14:paraId="49F78B9A"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Discussion post</w:t>
            </w:r>
          </w:p>
          <w:p w14:paraId="38B369DD"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Respond to two students</w:t>
            </w:r>
          </w:p>
          <w:p w14:paraId="55F111BC" w14:textId="77777777" w:rsidR="00E10448" w:rsidRDefault="00615578">
            <w:pPr>
              <w:spacing w:before="0" w:after="0"/>
              <w:ind w:left="0" w:right="-360"/>
              <w:rPr>
                <w:rFonts w:ascii="Arial" w:eastAsia="Arial" w:hAnsi="Arial" w:cs="Arial"/>
                <w:b/>
                <w:highlight w:val="white"/>
              </w:rPr>
            </w:pPr>
            <w:r>
              <w:rPr>
                <w:rFonts w:ascii="Arial" w:eastAsia="Arial" w:hAnsi="Arial" w:cs="Arial"/>
                <w:b/>
                <w:highlight w:val="white"/>
              </w:rPr>
              <w:t>2-minute reflection</w:t>
            </w:r>
          </w:p>
          <w:p w14:paraId="1C4239F5" w14:textId="77777777" w:rsidR="00E10448" w:rsidRDefault="00615578">
            <w:pPr>
              <w:pBdr>
                <w:top w:val="nil"/>
                <w:left w:val="nil"/>
                <w:bottom w:val="nil"/>
                <w:right w:val="nil"/>
                <w:between w:val="nil"/>
              </w:pBdr>
              <w:spacing w:before="0" w:after="0"/>
              <w:ind w:left="0" w:right="0"/>
              <w:rPr>
                <w:rFonts w:ascii="Arial" w:eastAsia="Arial" w:hAnsi="Arial" w:cs="Arial"/>
                <w:b/>
                <w:highlight w:val="white"/>
              </w:rPr>
            </w:pPr>
            <w:r>
              <w:rPr>
                <w:rFonts w:ascii="Arial" w:eastAsia="Arial" w:hAnsi="Arial" w:cs="Arial"/>
                <w:b/>
              </w:rPr>
              <w:t>Extra Credit Paper: Coming of Age Paper Due</w:t>
            </w:r>
          </w:p>
        </w:tc>
        <w:tc>
          <w:tcPr>
            <w:tcW w:w="2370" w:type="dxa"/>
            <w:shd w:val="clear" w:color="auto" w:fill="FFFFFF"/>
            <w:tcMar>
              <w:top w:w="120" w:type="dxa"/>
              <w:left w:w="120" w:type="dxa"/>
              <w:bottom w:w="120" w:type="dxa"/>
              <w:right w:w="120" w:type="dxa"/>
            </w:tcMar>
          </w:tcPr>
          <w:p w14:paraId="33B62B9E" w14:textId="77777777" w:rsidR="00E10448" w:rsidRDefault="00615578">
            <w:pPr>
              <w:spacing w:before="0" w:after="0"/>
              <w:ind w:left="0" w:right="-360"/>
              <w:rPr>
                <w:rFonts w:ascii="Arial" w:eastAsia="Arial" w:hAnsi="Arial" w:cs="Arial"/>
                <w:b/>
              </w:rPr>
            </w:pPr>
            <w:r>
              <w:rPr>
                <w:rFonts w:ascii="Arial" w:eastAsia="Arial" w:hAnsi="Arial" w:cs="Arial"/>
                <w:b/>
              </w:rPr>
              <w:t>Thursday 11/22</w:t>
            </w:r>
          </w:p>
          <w:p w14:paraId="6EB42E67" w14:textId="77777777" w:rsidR="00E10448" w:rsidRDefault="00615578">
            <w:pPr>
              <w:spacing w:before="0" w:after="0"/>
              <w:ind w:left="0" w:right="-360"/>
              <w:rPr>
                <w:rFonts w:ascii="Arial" w:eastAsia="Arial" w:hAnsi="Arial" w:cs="Arial"/>
                <w:b/>
              </w:rPr>
            </w:pPr>
            <w:r>
              <w:rPr>
                <w:rFonts w:ascii="Arial" w:eastAsia="Arial" w:hAnsi="Arial" w:cs="Arial"/>
                <w:b/>
              </w:rPr>
              <w:t>Saturday 11/24</w:t>
            </w:r>
          </w:p>
          <w:p w14:paraId="116515BD" w14:textId="77777777" w:rsidR="00E10448" w:rsidRDefault="00615578">
            <w:pPr>
              <w:spacing w:before="0" w:after="0"/>
              <w:ind w:left="0" w:right="-360"/>
              <w:rPr>
                <w:rFonts w:ascii="Arial" w:eastAsia="Arial" w:hAnsi="Arial" w:cs="Arial"/>
                <w:b/>
              </w:rPr>
            </w:pPr>
            <w:r>
              <w:rPr>
                <w:rFonts w:ascii="Arial" w:eastAsia="Arial" w:hAnsi="Arial" w:cs="Arial"/>
                <w:b/>
              </w:rPr>
              <w:t>Sunday 11/25</w:t>
            </w:r>
          </w:p>
          <w:p w14:paraId="6DFFB1EC" w14:textId="77777777" w:rsidR="00E10448" w:rsidRDefault="00615578">
            <w:pPr>
              <w:spacing w:before="0" w:after="0"/>
              <w:ind w:left="0" w:right="-360"/>
              <w:rPr>
                <w:rFonts w:ascii="Arial" w:eastAsia="Arial" w:hAnsi="Arial" w:cs="Arial"/>
                <w:b/>
              </w:rPr>
            </w:pPr>
            <w:r>
              <w:rPr>
                <w:rFonts w:ascii="Arial" w:eastAsia="Arial" w:hAnsi="Arial" w:cs="Arial"/>
                <w:b/>
              </w:rPr>
              <w:t>Sunday 11/25</w:t>
            </w:r>
          </w:p>
          <w:p w14:paraId="0559A8C5" w14:textId="77777777" w:rsidR="00E10448" w:rsidRDefault="00E10448">
            <w:pPr>
              <w:spacing w:before="0" w:after="0"/>
              <w:ind w:left="0" w:right="-360"/>
              <w:rPr>
                <w:rFonts w:ascii="Arial" w:eastAsia="Arial" w:hAnsi="Arial" w:cs="Arial"/>
                <w:b/>
              </w:rPr>
            </w:pPr>
          </w:p>
          <w:p w14:paraId="5BAC2EC2" w14:textId="77777777" w:rsidR="00E10448" w:rsidRDefault="00615578">
            <w:pPr>
              <w:spacing w:before="0" w:after="0"/>
              <w:ind w:left="0" w:right="-360"/>
              <w:rPr>
                <w:rFonts w:ascii="Arial" w:eastAsia="Arial" w:hAnsi="Arial" w:cs="Arial"/>
                <w:b/>
              </w:rPr>
            </w:pPr>
            <w:r>
              <w:rPr>
                <w:rFonts w:ascii="Arial" w:eastAsia="Arial" w:hAnsi="Arial" w:cs="Arial"/>
                <w:b/>
              </w:rPr>
              <w:t>Due by 11:55 pm on each day.</w:t>
            </w:r>
          </w:p>
        </w:tc>
      </w:tr>
      <w:tr w:rsidR="00E10448" w14:paraId="74FA9F31" w14:textId="77777777">
        <w:trPr>
          <w:trHeight w:val="940"/>
        </w:trPr>
        <w:tc>
          <w:tcPr>
            <w:tcW w:w="1605" w:type="dxa"/>
            <w:shd w:val="clear" w:color="auto" w:fill="FFFFFF"/>
            <w:tcMar>
              <w:left w:w="0" w:type="dxa"/>
              <w:right w:w="0" w:type="dxa"/>
            </w:tcMar>
          </w:tcPr>
          <w:p w14:paraId="1F30D031"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10</w:t>
            </w:r>
          </w:p>
          <w:p w14:paraId="2EAFA76B" w14:textId="77777777" w:rsidR="00E10448" w:rsidRDefault="00615578">
            <w:pPr>
              <w:pBdr>
                <w:top w:val="nil"/>
                <w:left w:val="nil"/>
                <w:bottom w:val="nil"/>
                <w:right w:val="nil"/>
                <w:between w:val="nil"/>
              </w:pBdr>
              <w:spacing w:before="0" w:after="0"/>
              <w:ind w:left="0" w:right="0"/>
              <w:jc w:val="center"/>
            </w:pPr>
            <w:r>
              <w:rPr>
                <w:rFonts w:ascii="Arial" w:eastAsia="Arial" w:hAnsi="Arial" w:cs="Arial"/>
                <w:i/>
              </w:rPr>
              <w:t>Nov, 26</w:t>
            </w:r>
          </w:p>
        </w:tc>
        <w:tc>
          <w:tcPr>
            <w:tcW w:w="2550" w:type="dxa"/>
            <w:shd w:val="clear" w:color="auto" w:fill="FFFFFF"/>
            <w:tcMar>
              <w:top w:w="120" w:type="dxa"/>
              <w:left w:w="120" w:type="dxa"/>
              <w:bottom w:w="120" w:type="dxa"/>
              <w:right w:w="120" w:type="dxa"/>
            </w:tcMar>
          </w:tcPr>
          <w:p w14:paraId="23B66F84" w14:textId="77777777" w:rsidR="00E10448" w:rsidRDefault="00615578">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Intimate Partner Violence</w:t>
            </w:r>
          </w:p>
          <w:p w14:paraId="28E0E4E9" w14:textId="77777777" w:rsidR="00E10448" w:rsidRDefault="00E10448">
            <w:pPr>
              <w:pBdr>
                <w:top w:val="nil"/>
                <w:left w:val="nil"/>
                <w:bottom w:val="nil"/>
                <w:right w:val="nil"/>
                <w:between w:val="nil"/>
              </w:pBdr>
              <w:spacing w:before="0" w:after="0"/>
              <w:ind w:left="0" w:right="0"/>
              <w:rPr>
                <w:rFonts w:ascii="Arial" w:eastAsia="Arial" w:hAnsi="Arial" w:cs="Arial"/>
              </w:rPr>
            </w:pPr>
          </w:p>
          <w:p w14:paraId="56BA7CD5" w14:textId="77777777" w:rsidR="00E10448" w:rsidRDefault="00615578">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Final Review</w:t>
            </w:r>
          </w:p>
        </w:tc>
        <w:tc>
          <w:tcPr>
            <w:tcW w:w="2730" w:type="dxa"/>
            <w:shd w:val="clear" w:color="auto" w:fill="FFFFFF"/>
            <w:tcMar>
              <w:top w:w="120" w:type="dxa"/>
              <w:left w:w="120" w:type="dxa"/>
              <w:bottom w:w="120" w:type="dxa"/>
              <w:right w:w="120" w:type="dxa"/>
            </w:tcMar>
          </w:tcPr>
          <w:p w14:paraId="4B53EE71" w14:textId="77777777" w:rsidR="00E10448" w:rsidRDefault="00615578">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Chapter 12</w:t>
            </w:r>
          </w:p>
        </w:tc>
        <w:tc>
          <w:tcPr>
            <w:tcW w:w="5985" w:type="dxa"/>
            <w:shd w:val="clear" w:color="auto" w:fill="FFFFFF"/>
            <w:tcMar>
              <w:top w:w="120" w:type="dxa"/>
              <w:left w:w="120" w:type="dxa"/>
              <w:bottom w:w="120" w:type="dxa"/>
              <w:right w:w="120" w:type="dxa"/>
            </w:tcMar>
          </w:tcPr>
          <w:p w14:paraId="6DEF3093" w14:textId="77777777" w:rsidR="00E10448" w:rsidRDefault="00615578">
            <w:pPr>
              <w:spacing w:before="0" w:after="0"/>
              <w:ind w:left="0" w:right="-360"/>
              <w:rPr>
                <w:rFonts w:ascii="Arial" w:eastAsia="Arial" w:hAnsi="Arial" w:cs="Arial"/>
                <w:b/>
                <w:highlight w:val="white"/>
                <w:u w:val="single"/>
              </w:rPr>
            </w:pPr>
            <w:r>
              <w:rPr>
                <w:rFonts w:ascii="Arial" w:eastAsia="Arial" w:hAnsi="Arial" w:cs="Arial"/>
                <w:b/>
                <w:highlight w:val="white"/>
                <w:u w:val="single"/>
              </w:rPr>
              <w:t>Reminder: Final Exam Paper Due Next Week</w:t>
            </w:r>
          </w:p>
        </w:tc>
        <w:tc>
          <w:tcPr>
            <w:tcW w:w="2370" w:type="dxa"/>
            <w:shd w:val="clear" w:color="auto" w:fill="FFFFFF"/>
            <w:tcMar>
              <w:top w:w="120" w:type="dxa"/>
              <w:left w:w="120" w:type="dxa"/>
              <w:bottom w:w="120" w:type="dxa"/>
              <w:right w:w="120" w:type="dxa"/>
            </w:tcMar>
          </w:tcPr>
          <w:p w14:paraId="0C277B34" w14:textId="77777777" w:rsidR="00E10448" w:rsidRDefault="00615578">
            <w:pPr>
              <w:spacing w:before="0" w:after="0"/>
              <w:ind w:left="0" w:right="-360"/>
              <w:rPr>
                <w:rFonts w:ascii="Arial" w:eastAsia="Arial" w:hAnsi="Arial" w:cs="Arial"/>
                <w:b/>
              </w:rPr>
            </w:pPr>
            <w:r>
              <w:rPr>
                <w:rFonts w:ascii="Arial" w:eastAsia="Arial" w:hAnsi="Arial" w:cs="Arial"/>
                <w:b/>
              </w:rPr>
              <w:t xml:space="preserve">No work due: </w:t>
            </w:r>
          </w:p>
          <w:p w14:paraId="61AE40D9" w14:textId="77777777" w:rsidR="00E10448" w:rsidRDefault="00615578">
            <w:pPr>
              <w:spacing w:before="0" w:after="0"/>
              <w:ind w:left="0" w:right="-360"/>
              <w:rPr>
                <w:rFonts w:ascii="Arial" w:eastAsia="Arial" w:hAnsi="Arial" w:cs="Arial"/>
                <w:b/>
                <w:i/>
              </w:rPr>
            </w:pPr>
            <w:r>
              <w:rPr>
                <w:rFonts w:ascii="Arial" w:eastAsia="Arial" w:hAnsi="Arial" w:cs="Arial"/>
                <w:b/>
                <w:i/>
              </w:rPr>
              <w:t>Prepare for final paper.</w:t>
            </w:r>
          </w:p>
        </w:tc>
      </w:tr>
      <w:tr w:rsidR="00E10448" w14:paraId="10F003BB" w14:textId="77777777">
        <w:tc>
          <w:tcPr>
            <w:tcW w:w="1605" w:type="dxa"/>
            <w:shd w:val="clear" w:color="auto" w:fill="FFFFFF"/>
            <w:tcMar>
              <w:left w:w="0" w:type="dxa"/>
              <w:right w:w="0" w:type="dxa"/>
            </w:tcMar>
          </w:tcPr>
          <w:p w14:paraId="4DBA1D40" w14:textId="77777777" w:rsidR="00E10448" w:rsidRDefault="00615578">
            <w:pPr>
              <w:pBdr>
                <w:top w:val="nil"/>
                <w:left w:val="nil"/>
                <w:bottom w:val="nil"/>
                <w:right w:val="nil"/>
                <w:between w:val="nil"/>
              </w:pBdr>
              <w:spacing w:before="0" w:after="0"/>
              <w:ind w:left="0" w:right="0"/>
              <w:jc w:val="center"/>
            </w:pPr>
            <w:r>
              <w:rPr>
                <w:rFonts w:ascii="Arial" w:eastAsia="Arial" w:hAnsi="Arial" w:cs="Arial"/>
                <w:b/>
              </w:rPr>
              <w:t>11</w:t>
            </w:r>
          </w:p>
          <w:p w14:paraId="7801033A" w14:textId="77777777" w:rsidR="00E10448" w:rsidRDefault="00615578">
            <w:pPr>
              <w:pBdr>
                <w:top w:val="nil"/>
                <w:left w:val="nil"/>
                <w:bottom w:val="nil"/>
                <w:right w:val="nil"/>
                <w:between w:val="nil"/>
              </w:pBdr>
              <w:spacing w:before="0" w:after="0"/>
              <w:ind w:left="0" w:right="0"/>
              <w:jc w:val="center"/>
              <w:rPr>
                <w:rFonts w:ascii="Arial" w:eastAsia="Arial" w:hAnsi="Arial" w:cs="Arial"/>
                <w:b/>
                <w:i/>
              </w:rPr>
            </w:pPr>
            <w:r>
              <w:rPr>
                <w:rFonts w:ascii="Arial" w:eastAsia="Arial" w:hAnsi="Arial" w:cs="Arial"/>
                <w:b/>
                <w:i/>
              </w:rPr>
              <w:t>Dec, 5</w:t>
            </w:r>
          </w:p>
        </w:tc>
        <w:tc>
          <w:tcPr>
            <w:tcW w:w="2550" w:type="dxa"/>
            <w:shd w:val="clear" w:color="auto" w:fill="FFFFFF"/>
            <w:tcMar>
              <w:top w:w="120" w:type="dxa"/>
              <w:left w:w="120" w:type="dxa"/>
              <w:bottom w:w="120" w:type="dxa"/>
              <w:right w:w="120" w:type="dxa"/>
            </w:tcMar>
          </w:tcPr>
          <w:p w14:paraId="59E5C640" w14:textId="77777777" w:rsidR="00E10448" w:rsidRDefault="00615578">
            <w:pPr>
              <w:spacing w:before="0" w:after="0"/>
              <w:ind w:left="0" w:right="0"/>
              <w:jc w:val="center"/>
              <w:rPr>
                <w:rFonts w:ascii="Arial" w:eastAsia="Arial" w:hAnsi="Arial" w:cs="Arial"/>
                <w:b/>
                <w:i/>
              </w:rPr>
            </w:pPr>
            <w:r>
              <w:rPr>
                <w:rFonts w:ascii="Arial" w:eastAsia="Arial" w:hAnsi="Arial" w:cs="Arial"/>
                <w:b/>
                <w:i/>
              </w:rPr>
              <w:t>Finals Week</w:t>
            </w:r>
          </w:p>
          <w:p w14:paraId="5EF35A97" w14:textId="77777777" w:rsidR="00E10448" w:rsidRDefault="00E10448">
            <w:pPr>
              <w:spacing w:before="0" w:after="0"/>
              <w:ind w:left="0" w:right="0"/>
              <w:rPr>
                <w:rFonts w:ascii="Arial" w:eastAsia="Arial" w:hAnsi="Arial" w:cs="Arial"/>
                <w:b/>
              </w:rPr>
            </w:pPr>
          </w:p>
        </w:tc>
        <w:tc>
          <w:tcPr>
            <w:tcW w:w="2730" w:type="dxa"/>
            <w:shd w:val="clear" w:color="auto" w:fill="FFFFFF"/>
            <w:tcMar>
              <w:top w:w="120" w:type="dxa"/>
              <w:left w:w="120" w:type="dxa"/>
              <w:bottom w:w="120" w:type="dxa"/>
              <w:right w:w="120" w:type="dxa"/>
            </w:tcMar>
          </w:tcPr>
          <w:p w14:paraId="38E74ECA" w14:textId="77777777" w:rsidR="00E10448" w:rsidRDefault="00615578">
            <w:pPr>
              <w:pBdr>
                <w:top w:val="nil"/>
                <w:left w:val="nil"/>
                <w:bottom w:val="nil"/>
                <w:right w:val="nil"/>
                <w:between w:val="nil"/>
              </w:pBdr>
              <w:spacing w:before="0" w:after="0"/>
              <w:ind w:left="0" w:right="0"/>
            </w:pPr>
            <w:r>
              <w:t>N/A</w:t>
            </w:r>
          </w:p>
        </w:tc>
        <w:tc>
          <w:tcPr>
            <w:tcW w:w="5985" w:type="dxa"/>
            <w:shd w:val="clear" w:color="auto" w:fill="FFFFFF"/>
            <w:tcMar>
              <w:top w:w="120" w:type="dxa"/>
              <w:left w:w="120" w:type="dxa"/>
              <w:bottom w:w="120" w:type="dxa"/>
              <w:right w:w="120" w:type="dxa"/>
            </w:tcMar>
          </w:tcPr>
          <w:p w14:paraId="1CC65F7F" w14:textId="77777777" w:rsidR="00E10448" w:rsidRDefault="00615578">
            <w:pPr>
              <w:pBdr>
                <w:top w:val="nil"/>
                <w:left w:val="nil"/>
                <w:bottom w:val="nil"/>
                <w:right w:val="nil"/>
                <w:between w:val="nil"/>
              </w:pBdr>
              <w:spacing w:before="0" w:after="0"/>
              <w:ind w:left="0" w:right="0"/>
            </w:pPr>
            <w:r>
              <w:rPr>
                <w:rFonts w:ascii="Arial" w:eastAsia="Arial" w:hAnsi="Arial" w:cs="Arial"/>
                <w:b/>
                <w:highlight w:val="white"/>
              </w:rPr>
              <w:t>Final Essay Exam Paper Due</w:t>
            </w:r>
          </w:p>
        </w:tc>
        <w:tc>
          <w:tcPr>
            <w:tcW w:w="2370" w:type="dxa"/>
            <w:shd w:val="clear" w:color="auto" w:fill="FFFFFF"/>
            <w:tcMar>
              <w:top w:w="120" w:type="dxa"/>
              <w:left w:w="120" w:type="dxa"/>
              <w:bottom w:w="120" w:type="dxa"/>
              <w:right w:w="120" w:type="dxa"/>
            </w:tcMar>
          </w:tcPr>
          <w:p w14:paraId="014A42E3" w14:textId="77777777" w:rsidR="00E10448" w:rsidRDefault="00615578">
            <w:pPr>
              <w:pBdr>
                <w:top w:val="nil"/>
                <w:left w:val="nil"/>
                <w:bottom w:val="nil"/>
                <w:right w:val="nil"/>
                <w:between w:val="nil"/>
              </w:pBdr>
              <w:spacing w:before="0" w:after="0"/>
              <w:ind w:left="0" w:right="0"/>
              <w:rPr>
                <w:rFonts w:ascii="Arial" w:eastAsia="Arial" w:hAnsi="Arial" w:cs="Arial"/>
                <w:b/>
              </w:rPr>
            </w:pPr>
            <w:r>
              <w:rPr>
                <w:rFonts w:ascii="Arial" w:eastAsia="Arial" w:hAnsi="Arial" w:cs="Arial"/>
                <w:b/>
              </w:rPr>
              <w:t>December, 5</w:t>
            </w:r>
          </w:p>
          <w:p w14:paraId="18F4B757" w14:textId="77777777" w:rsidR="00E10448" w:rsidRDefault="00E10448">
            <w:pPr>
              <w:pBdr>
                <w:top w:val="nil"/>
                <w:left w:val="nil"/>
                <w:bottom w:val="nil"/>
                <w:right w:val="nil"/>
                <w:between w:val="nil"/>
              </w:pBdr>
              <w:spacing w:before="0" w:after="0"/>
              <w:ind w:left="0" w:right="0"/>
              <w:rPr>
                <w:rFonts w:ascii="Arial" w:eastAsia="Arial" w:hAnsi="Arial" w:cs="Arial"/>
                <w:b/>
              </w:rPr>
            </w:pPr>
          </w:p>
          <w:p w14:paraId="7F2A32E9" w14:textId="77777777" w:rsidR="00E10448" w:rsidRDefault="00615578">
            <w:pPr>
              <w:spacing w:before="0" w:after="0"/>
              <w:ind w:left="0" w:right="-360"/>
              <w:rPr>
                <w:rFonts w:ascii="Arial" w:eastAsia="Arial" w:hAnsi="Arial" w:cs="Arial"/>
                <w:b/>
              </w:rPr>
            </w:pPr>
            <w:r>
              <w:rPr>
                <w:rFonts w:ascii="Arial" w:eastAsia="Arial" w:hAnsi="Arial" w:cs="Arial"/>
                <w:b/>
              </w:rPr>
              <w:t>Due by 11:55 pm..</w:t>
            </w:r>
          </w:p>
        </w:tc>
      </w:tr>
    </w:tbl>
    <w:p w14:paraId="62CBC82A" w14:textId="77777777" w:rsidR="00E10448" w:rsidRDefault="00615578">
      <w:pPr>
        <w:pBdr>
          <w:top w:val="nil"/>
          <w:left w:val="nil"/>
          <w:bottom w:val="nil"/>
          <w:right w:val="nil"/>
          <w:between w:val="nil"/>
        </w:pBdr>
        <w:spacing w:before="0" w:after="0"/>
        <w:ind w:left="0" w:right="0"/>
        <w:jc w:val="center"/>
      </w:pPr>
      <w:r>
        <w:t> </w:t>
      </w:r>
    </w:p>
    <w:p w14:paraId="3ECAEC0B" w14:textId="77777777" w:rsidR="00E10448" w:rsidRDefault="00615578">
      <w:pPr>
        <w:pBdr>
          <w:top w:val="nil"/>
          <w:left w:val="nil"/>
          <w:bottom w:val="nil"/>
          <w:right w:val="nil"/>
          <w:between w:val="nil"/>
        </w:pBdr>
        <w:spacing w:before="0" w:after="0"/>
        <w:ind w:left="0" w:right="0"/>
      </w:pPr>
      <w:r>
        <w:rPr>
          <w:rFonts w:ascii="Arial" w:eastAsia="Arial" w:hAnsi="Arial" w:cs="Arial"/>
          <w:i/>
          <w:sz w:val="20"/>
          <w:szCs w:val="20"/>
        </w:rPr>
        <w:t>The Instructor reserves the right to make changes in the course schedule.  Changes will be announced in class and posted in the live link to this syllabus (from Moodle).</w:t>
      </w:r>
    </w:p>
    <w:p w14:paraId="09CE3459" w14:textId="77777777" w:rsidR="00E10448" w:rsidRDefault="00615578">
      <w:pPr>
        <w:pBdr>
          <w:top w:val="nil"/>
          <w:left w:val="nil"/>
          <w:bottom w:val="nil"/>
          <w:right w:val="nil"/>
          <w:between w:val="nil"/>
        </w:pBdr>
        <w:spacing w:before="0" w:after="0"/>
        <w:ind w:left="0" w:right="0"/>
      </w:pPr>
      <w:r>
        <w:rPr>
          <w:rFonts w:ascii="Arial" w:eastAsia="Arial" w:hAnsi="Arial" w:cs="Arial"/>
          <w:sz w:val="20"/>
          <w:szCs w:val="20"/>
        </w:rPr>
        <w:lastRenderedPageBreak/>
        <w:t xml:space="preserve">*Class days are scheduled for you to write and submit your essay exams.  These may change if there are one or more snow/closure days or instructor illness that affect the class schedule. </w:t>
      </w:r>
      <w:r>
        <w:rPr>
          <w:rFonts w:ascii="Arial" w:eastAsia="Arial" w:hAnsi="Arial" w:cs="Arial"/>
          <w:i/>
          <w:sz w:val="20"/>
          <w:szCs w:val="20"/>
        </w:rPr>
        <w:t xml:space="preserve"> Jeff</w:t>
      </w:r>
    </w:p>
    <w:p w14:paraId="46BADF59" w14:textId="77777777" w:rsidR="00E10448" w:rsidRDefault="00E10448">
      <w:pPr>
        <w:pBdr>
          <w:top w:val="nil"/>
          <w:left w:val="nil"/>
          <w:bottom w:val="nil"/>
          <w:right w:val="nil"/>
          <w:between w:val="nil"/>
        </w:pBdr>
        <w:spacing w:before="0" w:after="0"/>
        <w:ind w:left="0" w:right="0"/>
      </w:pPr>
    </w:p>
    <w:p w14:paraId="0A1728D6" w14:textId="77777777" w:rsidR="00E10448" w:rsidRDefault="00615578">
      <w:pPr>
        <w:pBdr>
          <w:top w:val="nil"/>
          <w:left w:val="nil"/>
          <w:bottom w:val="nil"/>
          <w:right w:val="nil"/>
          <w:between w:val="nil"/>
        </w:pBdr>
        <w:spacing w:before="0" w:after="0"/>
        <w:ind w:left="0" w:right="0"/>
      </w:pPr>
      <w:r>
        <w:rPr>
          <w:rFonts w:ascii="Verdana" w:eastAsia="Verdana" w:hAnsi="Verdana" w:cs="Verdana"/>
          <w:b/>
          <w:color w:val="444444"/>
          <w:sz w:val="16"/>
          <w:szCs w:val="16"/>
          <w:highlight w:val="white"/>
        </w:rPr>
        <w:t xml:space="preserve">What Exactly is Critical Thinking?  From </w:t>
      </w:r>
      <w:r>
        <w:rPr>
          <w:rFonts w:ascii="Verdana" w:eastAsia="Verdana" w:hAnsi="Verdana" w:cs="Verdana"/>
          <w:b/>
          <w:i/>
          <w:color w:val="444444"/>
          <w:sz w:val="16"/>
          <w:szCs w:val="16"/>
          <w:highlight w:val="white"/>
        </w:rPr>
        <w:t xml:space="preserve">Inside Higher Ed, </w:t>
      </w:r>
      <w:r>
        <w:rPr>
          <w:rFonts w:ascii="Verdana" w:eastAsia="Verdana" w:hAnsi="Verdana" w:cs="Verdana"/>
          <w:color w:val="444444"/>
          <w:sz w:val="16"/>
          <w:szCs w:val="16"/>
          <w:highlight w:val="white"/>
        </w:rPr>
        <w:t>October 11, 2012</w:t>
      </w:r>
    </w:p>
    <w:p w14:paraId="35864281" w14:textId="77777777" w:rsidR="00E10448" w:rsidRDefault="00615578">
      <w:pPr>
        <w:pStyle w:val="Heading2"/>
        <w:pBdr>
          <w:top w:val="nil"/>
          <w:left w:val="nil"/>
          <w:bottom w:val="nil"/>
          <w:right w:val="nil"/>
          <w:between w:val="nil"/>
        </w:pBdr>
        <w:spacing w:before="0" w:after="0" w:line="231" w:lineRule="auto"/>
      </w:pPr>
      <w:bookmarkStart w:id="2" w:name="30j0zll" w:colFirst="0" w:colLast="0"/>
      <w:bookmarkEnd w:id="2"/>
      <w:r>
        <w:rPr>
          <w:rFonts w:ascii="Verdana" w:eastAsia="Verdana" w:hAnsi="Verdana" w:cs="Verdana"/>
          <w:b w:val="0"/>
          <w:color w:val="444444"/>
          <w:sz w:val="16"/>
          <w:szCs w:val="16"/>
          <w:highlight w:val="white"/>
        </w:rPr>
        <w:t xml:space="preserve">By </w:t>
      </w:r>
      <w:hyperlink r:id="rId18">
        <w:r>
          <w:rPr>
            <w:rFonts w:ascii="Verdana" w:eastAsia="Verdana" w:hAnsi="Verdana" w:cs="Verdana"/>
            <w:color w:val="EF7521"/>
            <w:sz w:val="16"/>
            <w:szCs w:val="16"/>
            <w:highlight w:val="white"/>
          </w:rPr>
          <w:t>Paul Gary Wyckoff</w:t>
        </w:r>
      </w:hyperlink>
      <w:r>
        <w:fldChar w:fldCharType="begin"/>
      </w:r>
      <w:r>
        <w:instrText xml:space="preserve"> HYPERLINK "https://www.insidehighered.com/users/paul-gary-wyckoff" </w:instrText>
      </w:r>
      <w:r>
        <w:fldChar w:fldCharType="separate"/>
      </w:r>
    </w:p>
    <w:p w14:paraId="7AB22182" w14:textId="77777777" w:rsidR="00E10448" w:rsidRDefault="00615578">
      <w:pPr>
        <w:pBdr>
          <w:top w:val="nil"/>
          <w:left w:val="nil"/>
          <w:bottom w:val="nil"/>
          <w:right w:val="nil"/>
          <w:between w:val="nil"/>
        </w:pBdr>
        <w:spacing w:before="0" w:after="0" w:line="360" w:lineRule="auto"/>
        <w:ind w:left="0" w:right="0"/>
      </w:pPr>
      <w:r>
        <w:fldChar w:fldCharType="end"/>
      </w:r>
      <w:r>
        <w:rPr>
          <w:rFonts w:ascii="Verdana" w:eastAsia="Verdana" w:hAnsi="Verdana" w:cs="Verdana"/>
          <w:color w:val="444444"/>
          <w:sz w:val="16"/>
          <w:szCs w:val="16"/>
          <w:highlight w:val="white"/>
        </w:rPr>
        <w:t>Everyone applauds the idea of critical thinking, and liberal arts colleges often make their ability to teach critical thinking a key selling point. But no one seems to define what they mean by that term.</w:t>
      </w:r>
    </w:p>
    <w:p w14:paraId="1EBC5F7B" w14:textId="77777777" w:rsidR="00E10448" w:rsidRDefault="00615578">
      <w:pPr>
        <w:pBdr>
          <w:top w:val="nil"/>
          <w:left w:val="nil"/>
          <w:bottom w:val="nil"/>
          <w:right w:val="nil"/>
          <w:between w:val="nil"/>
        </w:pBdr>
        <w:spacing w:before="0" w:after="0" w:line="360" w:lineRule="auto"/>
        <w:ind w:left="0" w:right="0"/>
      </w:pPr>
      <w:r>
        <w:rPr>
          <w:rFonts w:ascii="Verdana" w:eastAsia="Verdana" w:hAnsi="Verdana" w:cs="Verdana"/>
          <w:color w:val="444444"/>
          <w:sz w:val="16"/>
          <w:szCs w:val="16"/>
          <w:highlight w:val="white"/>
        </w:rPr>
        <w:t>As I prepared for the start of classes this fall, I tried to pinpoint the critical thinking skills I really want my students to learn. And as I listened to public debates on everything from tax policy to Obamacare, five essential thinking skills seemed to be missing, again and again. So, based on our dysfunctional national dialogue, here are the "core competencies" I hope to instill in my students:</w:t>
      </w:r>
    </w:p>
    <w:p w14:paraId="3BA7B0D9" w14:textId="77777777" w:rsidR="00E10448" w:rsidRDefault="00E10448">
      <w:pPr>
        <w:pBdr>
          <w:top w:val="nil"/>
          <w:left w:val="nil"/>
          <w:bottom w:val="nil"/>
          <w:right w:val="nil"/>
          <w:between w:val="nil"/>
        </w:pBdr>
        <w:spacing w:before="0" w:after="0" w:line="360" w:lineRule="auto"/>
        <w:ind w:left="0" w:right="0"/>
      </w:pPr>
    </w:p>
    <w:p w14:paraId="2B385365" w14:textId="77777777" w:rsidR="00E10448" w:rsidRDefault="00615578">
      <w:pPr>
        <w:pBdr>
          <w:top w:val="nil"/>
          <w:left w:val="nil"/>
          <w:bottom w:val="nil"/>
          <w:right w:val="nil"/>
          <w:between w:val="nil"/>
        </w:pBdr>
        <w:spacing w:before="0" w:after="0" w:line="360" w:lineRule="auto"/>
        <w:ind w:left="0" w:right="0"/>
      </w:pPr>
      <w:r>
        <w:rPr>
          <w:rFonts w:ascii="Verdana" w:eastAsia="Verdana" w:hAnsi="Verdana" w:cs="Verdana"/>
          <w:b/>
          <w:color w:val="444444"/>
          <w:sz w:val="16"/>
          <w:szCs w:val="16"/>
          <w:highlight w:val="white"/>
        </w:rPr>
        <w:t xml:space="preserve">1. The ability to think empirically, not theoretically. </w:t>
      </w:r>
      <w:r>
        <w:rPr>
          <w:rFonts w:ascii="Verdana" w:eastAsia="Verdana" w:hAnsi="Verdana" w:cs="Verdana"/>
          <w:color w:val="444444"/>
          <w:sz w:val="16"/>
          <w:szCs w:val="16"/>
          <w:highlight w:val="white"/>
        </w:rPr>
        <w:t xml:space="preserve">By this I mean the habit of constantly checking one's views against evidence from the real world, and the courage to change positions if better explanations come along. I have great admiration for scholars like Richard Muller, the University of California physicist and global warming skeptic, whose work was heavily funded by the conservative Koch brothers. When new, more comprehensive data from his own research team provided convincing evidence of global temperature increases, </w:t>
      </w:r>
      <w:hyperlink r:id="rId19">
        <w:r>
          <w:rPr>
            <w:rFonts w:ascii="Verdana" w:eastAsia="Verdana" w:hAnsi="Verdana" w:cs="Verdana"/>
            <w:color w:val="EF7521"/>
            <w:sz w:val="16"/>
            <w:szCs w:val="16"/>
            <w:highlight w:val="white"/>
          </w:rPr>
          <w:t>Muller changed his mind, and later sounded the alarm about carbon dioxide emissions.</w:t>
        </w:r>
      </w:hyperlink>
      <w:r>
        <w:rPr>
          <w:rFonts w:ascii="Verdana" w:eastAsia="Verdana" w:hAnsi="Verdana" w:cs="Verdana"/>
          <w:color w:val="444444"/>
          <w:sz w:val="16"/>
          <w:szCs w:val="16"/>
          <w:highlight w:val="white"/>
        </w:rPr>
        <w:t xml:space="preserve"> Unfortunately, however, much of our public debate on many issues seems to be a clash of theoretical world views, with neither side willing to dispassionately examine the evidence or modify their views. In Congress, the individuals most willing to change their minds – the moderates – have been systematically driven out by more extreme candidates who are dedicated to holding fast to their predetermined positions, regardless of subsequent facts.</w:t>
      </w:r>
    </w:p>
    <w:p w14:paraId="2AE40603" w14:textId="77777777" w:rsidR="00E10448" w:rsidRDefault="00E10448">
      <w:pPr>
        <w:pBdr>
          <w:top w:val="nil"/>
          <w:left w:val="nil"/>
          <w:bottom w:val="nil"/>
          <w:right w:val="nil"/>
          <w:between w:val="nil"/>
        </w:pBdr>
        <w:spacing w:before="0" w:after="0" w:line="360" w:lineRule="auto"/>
        <w:ind w:left="0" w:right="0"/>
      </w:pPr>
    </w:p>
    <w:p w14:paraId="08C75D09" w14:textId="77777777" w:rsidR="00E10448" w:rsidRDefault="00615578">
      <w:pPr>
        <w:pBdr>
          <w:top w:val="nil"/>
          <w:left w:val="nil"/>
          <w:bottom w:val="nil"/>
          <w:right w:val="nil"/>
          <w:between w:val="nil"/>
        </w:pBdr>
        <w:spacing w:before="0" w:after="0" w:line="360" w:lineRule="auto"/>
        <w:ind w:left="0" w:right="0"/>
      </w:pPr>
      <w:r>
        <w:rPr>
          <w:rFonts w:ascii="Verdana" w:eastAsia="Verdana" w:hAnsi="Verdana" w:cs="Verdana"/>
          <w:b/>
          <w:color w:val="444444"/>
          <w:sz w:val="16"/>
          <w:szCs w:val="16"/>
          <w:highlight w:val="white"/>
        </w:rPr>
        <w:t>2. The ability to think in terms of multiple, rather than single, causes.</w:t>
      </w:r>
      <w:r>
        <w:rPr>
          <w:rFonts w:ascii="Verdana" w:eastAsia="Verdana" w:hAnsi="Verdana" w:cs="Verdana"/>
          <w:color w:val="444444"/>
          <w:sz w:val="16"/>
          <w:szCs w:val="16"/>
          <w:highlight w:val="white"/>
        </w:rPr>
        <w:t xml:space="preserve"> When you drop a book, it will fall on the floor -- a single-cause event. But most of the interesting things in the world have multiple causes; educational success, for example, is affected by a student's aptitude, but also by the educational achievements of the student's parents, the quality of the school he or she attends, and the attitudes and intelligence of the other students in that school. In such cases, simple comparisons become unreliable guides to action, because the effects of intervening variables haven't been screened out. So, for example, judging a president by Reagan's famous question – "Are you better off now than you were four years ago?" – implicitly assumes that presidential actions are the only variable affecting the economy. This is, of course, nonsense – our globalized economy is affected by a huge variety of factors, including exchange rates, oil prices, the fate of the European Union, the strength of the Chinese economy, and so on. In these situations, we need higher-order analysis that adjusts for these external factors to gauge the true effect of a policy.</w:t>
      </w:r>
    </w:p>
    <w:p w14:paraId="6348E1BB" w14:textId="77777777" w:rsidR="00E10448" w:rsidRDefault="00E10448">
      <w:pPr>
        <w:pBdr>
          <w:top w:val="nil"/>
          <w:left w:val="nil"/>
          <w:bottom w:val="nil"/>
          <w:right w:val="nil"/>
          <w:between w:val="nil"/>
        </w:pBdr>
        <w:spacing w:before="0" w:after="0" w:line="360" w:lineRule="auto"/>
        <w:ind w:left="0" w:right="0"/>
      </w:pPr>
    </w:p>
    <w:p w14:paraId="7E08BD5D" w14:textId="77777777" w:rsidR="00E10448" w:rsidRDefault="00615578">
      <w:pPr>
        <w:pBdr>
          <w:top w:val="nil"/>
          <w:left w:val="nil"/>
          <w:bottom w:val="nil"/>
          <w:right w:val="nil"/>
          <w:between w:val="nil"/>
        </w:pBdr>
        <w:spacing w:before="0" w:after="0" w:line="360" w:lineRule="auto"/>
        <w:ind w:left="0" w:right="0"/>
      </w:pPr>
      <w:r>
        <w:rPr>
          <w:rFonts w:ascii="Verdana" w:eastAsia="Verdana" w:hAnsi="Verdana" w:cs="Verdana"/>
          <w:b/>
          <w:color w:val="444444"/>
          <w:sz w:val="16"/>
          <w:szCs w:val="16"/>
          <w:highlight w:val="white"/>
        </w:rPr>
        <w:t>3. The ability to think in terms of the sizes of things, rather than only in terms of their direction.</w:t>
      </w:r>
      <w:r>
        <w:rPr>
          <w:rFonts w:ascii="Verdana" w:eastAsia="Verdana" w:hAnsi="Verdana" w:cs="Verdana"/>
          <w:color w:val="444444"/>
          <w:sz w:val="16"/>
          <w:szCs w:val="16"/>
          <w:highlight w:val="white"/>
        </w:rPr>
        <w:t xml:space="preserve"> Our debates are largely magnitude-free, but decisions in a world with constrained resources always demand a sense of the sizes of various effects. For example, President Obama contends that investments in education and </w:t>
      </w:r>
      <w:r>
        <w:rPr>
          <w:rFonts w:ascii="Verdana" w:eastAsia="Verdana" w:hAnsi="Verdana" w:cs="Verdana"/>
          <w:color w:val="444444"/>
          <w:sz w:val="16"/>
          <w:szCs w:val="16"/>
          <w:highlight w:val="white"/>
        </w:rPr>
        <w:lastRenderedPageBreak/>
        <w:t>infrastructure are crucial to the nation’s future growth. And it makes intuitive sense that better-educated workers would be more productive, and that repaired highways could transport goods to market more quickly and at lower cost. But Republicans are dead-set against new taxes to pay for these investments. In such a polarized situation, the only way to finance these programs would be to borrow money, and these days much of the government’s borrowed funds are supplied by overseas investors from places like China and Japan. The interest payments on government bonds, then, are a real hindrance to economic growth. The wisdom of these investments, therefore, depends critically on the magnitude of the two effects. How big are the payoffs from investments in education and infrastructure? How much of our debt is owned by foreigners, and what interest rate will we have to pay to them? These kinds of debates cannot be solved by looking only at the direction of anticipated effects, because without quantification, we have no basis for comparison of those effects. In politics and policy, size matters.</w:t>
      </w:r>
    </w:p>
    <w:p w14:paraId="30559159" w14:textId="77777777" w:rsidR="00E10448" w:rsidRDefault="00E10448">
      <w:pPr>
        <w:pBdr>
          <w:top w:val="nil"/>
          <w:left w:val="nil"/>
          <w:bottom w:val="nil"/>
          <w:right w:val="nil"/>
          <w:between w:val="nil"/>
        </w:pBdr>
        <w:spacing w:before="0" w:after="0" w:line="360" w:lineRule="auto"/>
        <w:ind w:left="0" w:right="0"/>
      </w:pPr>
    </w:p>
    <w:p w14:paraId="5DB5C0D9" w14:textId="77777777" w:rsidR="00E10448" w:rsidRDefault="00615578">
      <w:pPr>
        <w:pBdr>
          <w:top w:val="nil"/>
          <w:left w:val="nil"/>
          <w:bottom w:val="nil"/>
          <w:right w:val="nil"/>
          <w:between w:val="nil"/>
        </w:pBdr>
        <w:spacing w:before="0" w:after="0" w:line="360" w:lineRule="auto"/>
        <w:ind w:left="0" w:right="0"/>
      </w:pPr>
      <w:r>
        <w:rPr>
          <w:rFonts w:ascii="Verdana" w:eastAsia="Verdana" w:hAnsi="Verdana" w:cs="Verdana"/>
          <w:b/>
          <w:color w:val="444444"/>
          <w:sz w:val="16"/>
          <w:szCs w:val="16"/>
          <w:highlight w:val="white"/>
        </w:rPr>
        <w:t>4. The ability to think like foxes, not hedgehogs.</w:t>
      </w:r>
      <w:r>
        <w:rPr>
          <w:rFonts w:ascii="Verdana" w:eastAsia="Verdana" w:hAnsi="Verdana" w:cs="Verdana"/>
          <w:color w:val="444444"/>
          <w:sz w:val="16"/>
          <w:szCs w:val="16"/>
          <w:highlight w:val="white"/>
        </w:rPr>
        <w:t xml:space="preserve"> In his seminal book, </w:t>
      </w:r>
      <w:r>
        <w:rPr>
          <w:rFonts w:ascii="Verdana" w:eastAsia="Verdana" w:hAnsi="Verdana" w:cs="Verdana"/>
          <w:i/>
          <w:color w:val="444444"/>
          <w:sz w:val="16"/>
          <w:szCs w:val="16"/>
          <w:highlight w:val="white"/>
        </w:rPr>
        <w:t>Expert Political Judgment</w:t>
      </w:r>
      <w:r>
        <w:rPr>
          <w:rFonts w:ascii="Verdana" w:eastAsia="Verdana" w:hAnsi="Verdana" w:cs="Verdana"/>
          <w:color w:val="444444"/>
          <w:sz w:val="16"/>
          <w:szCs w:val="16"/>
          <w:highlight w:val="white"/>
        </w:rPr>
        <w:t xml:space="preserve">, Philip </w:t>
      </w:r>
      <w:proofErr w:type="spellStart"/>
      <w:r>
        <w:rPr>
          <w:rFonts w:ascii="Verdana" w:eastAsia="Verdana" w:hAnsi="Verdana" w:cs="Verdana"/>
          <w:color w:val="444444"/>
          <w:sz w:val="16"/>
          <w:szCs w:val="16"/>
          <w:highlight w:val="white"/>
        </w:rPr>
        <w:t>Tetlock</w:t>
      </w:r>
      <w:proofErr w:type="spellEnd"/>
      <w:r>
        <w:rPr>
          <w:rFonts w:ascii="Verdana" w:eastAsia="Verdana" w:hAnsi="Verdana" w:cs="Verdana"/>
          <w:color w:val="444444"/>
          <w:sz w:val="16"/>
          <w:szCs w:val="16"/>
          <w:highlight w:val="white"/>
        </w:rPr>
        <w:t xml:space="preserve"> followed Isaiah Berlin in distinguishing between hedgehogs, who know one big thing and apply that understanding to everything around them, and foxes, who know many small things and pragmatically apply a "grab bag" of knowledge to make modest predictions about the world. In his study of hundreds of foreign policy experts over 20 years, </w:t>
      </w:r>
      <w:proofErr w:type="spellStart"/>
      <w:r>
        <w:rPr>
          <w:rFonts w:ascii="Verdana" w:eastAsia="Verdana" w:hAnsi="Verdana" w:cs="Verdana"/>
          <w:color w:val="444444"/>
          <w:sz w:val="16"/>
          <w:szCs w:val="16"/>
          <w:highlight w:val="white"/>
        </w:rPr>
        <w:t>Tetlock</w:t>
      </w:r>
      <w:proofErr w:type="spellEnd"/>
      <w:r>
        <w:rPr>
          <w:rFonts w:ascii="Verdana" w:eastAsia="Verdana" w:hAnsi="Verdana" w:cs="Verdana"/>
          <w:color w:val="444444"/>
          <w:sz w:val="16"/>
          <w:szCs w:val="16"/>
          <w:highlight w:val="white"/>
        </w:rPr>
        <w:t xml:space="preserve"> showed that foxes outperform hedgehogs in making predictions, and hence tend to make better decisions. But our current political climate favors hedgehogs, because they tend to be more confident, forceful, and predictable in their views. Mitt Romney's choice of Paul Ryan as a running mate can be seen as an attempt by a fox (Romney) to capture some of the allure and excitement surrounding a hedgehog (Ryan).</w:t>
      </w:r>
    </w:p>
    <w:p w14:paraId="20B4238B" w14:textId="77777777" w:rsidR="00E10448" w:rsidRDefault="00E10448">
      <w:pPr>
        <w:pBdr>
          <w:top w:val="nil"/>
          <w:left w:val="nil"/>
          <w:bottom w:val="nil"/>
          <w:right w:val="nil"/>
          <w:between w:val="nil"/>
        </w:pBdr>
        <w:spacing w:before="0" w:after="0" w:line="360" w:lineRule="auto"/>
        <w:ind w:left="0" w:right="0"/>
      </w:pPr>
    </w:p>
    <w:p w14:paraId="39C455C0" w14:textId="77777777" w:rsidR="00E10448" w:rsidRDefault="00615578">
      <w:pPr>
        <w:pBdr>
          <w:top w:val="nil"/>
          <w:left w:val="nil"/>
          <w:bottom w:val="nil"/>
          <w:right w:val="nil"/>
          <w:between w:val="nil"/>
        </w:pBdr>
        <w:spacing w:before="0" w:after="0" w:line="360" w:lineRule="auto"/>
        <w:ind w:left="0" w:right="0"/>
      </w:pPr>
      <w:r>
        <w:rPr>
          <w:rFonts w:ascii="Verdana" w:eastAsia="Verdana" w:hAnsi="Verdana" w:cs="Verdana"/>
          <w:b/>
          <w:color w:val="444444"/>
          <w:sz w:val="16"/>
          <w:szCs w:val="16"/>
          <w:highlight w:val="white"/>
        </w:rPr>
        <w:t>5. The ability to understand one's own biases.</w:t>
      </w:r>
      <w:r>
        <w:rPr>
          <w:rFonts w:ascii="Verdana" w:eastAsia="Verdana" w:hAnsi="Verdana" w:cs="Verdana"/>
          <w:color w:val="444444"/>
          <w:sz w:val="16"/>
          <w:szCs w:val="16"/>
          <w:highlight w:val="white"/>
        </w:rPr>
        <w:t xml:space="preserve"> An expanding literature in psychology and behavioral economics suggests that we are full of unconscious biases, and a failure to understand these biases contributes to poor decision-making. Perhaps the most common and dangerous of these is confirmation bias, the tendency to seek out information in accordance with our previous views and ignore or dismiss information contrary to those views. This undermines our ability to weigh the evidence in an evenhanded manner. Our media culture reinforces this problem, as liberals have their MSNBC,</w:t>
      </w:r>
      <w:r>
        <w:rPr>
          <w:rFonts w:ascii="Verdana" w:eastAsia="Verdana" w:hAnsi="Verdana" w:cs="Verdana"/>
          <w:i/>
          <w:color w:val="444444"/>
          <w:sz w:val="16"/>
          <w:szCs w:val="16"/>
          <w:highlight w:val="white"/>
        </w:rPr>
        <w:t xml:space="preserve"> The Nation, The New York Times</w:t>
      </w:r>
      <w:r>
        <w:rPr>
          <w:rFonts w:ascii="Verdana" w:eastAsia="Verdana" w:hAnsi="Verdana" w:cs="Verdana"/>
          <w:color w:val="444444"/>
          <w:sz w:val="16"/>
          <w:szCs w:val="16"/>
          <w:highlight w:val="white"/>
        </w:rPr>
        <w:t xml:space="preserve"> and think tanks like the Center for American Progress, while conservatives have their Fox News</w:t>
      </w:r>
      <w:r>
        <w:rPr>
          <w:rFonts w:ascii="Verdana" w:eastAsia="Verdana" w:hAnsi="Verdana" w:cs="Verdana"/>
          <w:i/>
          <w:color w:val="444444"/>
          <w:sz w:val="16"/>
          <w:szCs w:val="16"/>
          <w:highlight w:val="white"/>
        </w:rPr>
        <w:t xml:space="preserve">, </w:t>
      </w:r>
      <w:r>
        <w:rPr>
          <w:rFonts w:ascii="Verdana" w:eastAsia="Verdana" w:hAnsi="Verdana" w:cs="Verdana"/>
          <w:color w:val="444444"/>
          <w:sz w:val="16"/>
          <w:szCs w:val="16"/>
          <w:highlight w:val="white"/>
        </w:rPr>
        <w:t xml:space="preserve">the </w:t>
      </w:r>
      <w:r>
        <w:rPr>
          <w:rFonts w:ascii="Verdana" w:eastAsia="Verdana" w:hAnsi="Verdana" w:cs="Verdana"/>
          <w:i/>
          <w:color w:val="444444"/>
          <w:sz w:val="16"/>
          <w:szCs w:val="16"/>
          <w:highlight w:val="white"/>
        </w:rPr>
        <w:t xml:space="preserve">National Review, The Wall Street Journal </w:t>
      </w:r>
      <w:r>
        <w:rPr>
          <w:rFonts w:ascii="Verdana" w:eastAsia="Verdana" w:hAnsi="Verdana" w:cs="Verdana"/>
          <w:color w:val="444444"/>
          <w:sz w:val="16"/>
          <w:szCs w:val="16"/>
          <w:highlight w:val="white"/>
        </w:rPr>
        <w:t>and the Heritage Foundation. In the current world, no one need bear the inconvenience of contrary information.</w:t>
      </w:r>
    </w:p>
    <w:p w14:paraId="3C1A80D0" w14:textId="77777777" w:rsidR="00E10448" w:rsidRDefault="00E10448">
      <w:pPr>
        <w:pBdr>
          <w:top w:val="nil"/>
          <w:left w:val="nil"/>
          <w:bottom w:val="nil"/>
          <w:right w:val="nil"/>
          <w:between w:val="nil"/>
        </w:pBdr>
        <w:spacing w:before="0" w:after="0" w:line="360" w:lineRule="auto"/>
        <w:ind w:left="0" w:right="0"/>
      </w:pPr>
    </w:p>
    <w:p w14:paraId="5FCC9223" w14:textId="77777777" w:rsidR="00E10448" w:rsidRDefault="00615578">
      <w:pPr>
        <w:pBdr>
          <w:top w:val="nil"/>
          <w:left w:val="nil"/>
          <w:bottom w:val="nil"/>
          <w:right w:val="nil"/>
          <w:between w:val="nil"/>
        </w:pBdr>
        <w:spacing w:before="0" w:after="0" w:line="360" w:lineRule="auto"/>
        <w:ind w:left="0" w:right="0"/>
      </w:pPr>
      <w:r>
        <w:rPr>
          <w:rFonts w:ascii="Verdana" w:eastAsia="Verdana" w:hAnsi="Verdana" w:cs="Verdana"/>
          <w:color w:val="444444"/>
          <w:sz w:val="16"/>
          <w:szCs w:val="16"/>
          <w:highlight w:val="white"/>
        </w:rPr>
        <w:t>In general, our public debates are textbook examples of non-critical thinking. But these five traits can provide a foundation for a more enlightened dialogue in the future. And students with these skills will think about their world in a deeper, more constructive way.</w:t>
      </w:r>
    </w:p>
    <w:p w14:paraId="460F3C1B" w14:textId="77777777" w:rsidR="00E10448" w:rsidRDefault="00615578">
      <w:pPr>
        <w:pBdr>
          <w:top w:val="nil"/>
          <w:left w:val="nil"/>
          <w:bottom w:val="nil"/>
          <w:right w:val="nil"/>
          <w:between w:val="nil"/>
        </w:pBdr>
        <w:spacing w:before="0" w:after="460" w:line="308" w:lineRule="auto"/>
        <w:ind w:left="0" w:right="0"/>
      </w:pPr>
      <w:r>
        <w:rPr>
          <w:rFonts w:ascii="Verdana" w:eastAsia="Verdana" w:hAnsi="Verdana" w:cs="Verdana"/>
          <w:i/>
          <w:color w:val="444444"/>
          <w:sz w:val="16"/>
          <w:szCs w:val="16"/>
          <w:highlight w:val="white"/>
        </w:rPr>
        <w:t>Paul Gary Wyckoff is professor of government and director of the Public Policy Program at Hamilton College.</w:t>
      </w:r>
    </w:p>
    <w:p w14:paraId="5181A728" w14:textId="77777777" w:rsidR="00E10448" w:rsidRDefault="00615578">
      <w:pPr>
        <w:pBdr>
          <w:top w:val="nil"/>
          <w:left w:val="nil"/>
          <w:bottom w:val="nil"/>
          <w:right w:val="nil"/>
          <w:between w:val="nil"/>
        </w:pBdr>
        <w:spacing w:before="0" w:after="0"/>
        <w:ind w:left="0" w:right="0"/>
      </w:pPr>
      <w:r>
        <w:rPr>
          <w:noProof/>
        </w:rPr>
        <w:lastRenderedPageBreak/>
        <w:drawing>
          <wp:inline distT="114300" distB="114300" distL="114300" distR="114300" wp14:anchorId="75F69114" wp14:editId="0F28AD85">
            <wp:extent cx="1841967" cy="12525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841967" cy="1252538"/>
                    </a:xfrm>
                    <a:prstGeom prst="rect">
                      <a:avLst/>
                    </a:prstGeom>
                    <a:ln/>
                  </pic:spPr>
                </pic:pic>
              </a:graphicData>
            </a:graphic>
          </wp:inline>
        </w:drawing>
      </w:r>
    </w:p>
    <w:sectPr w:rsidR="00E10448">
      <w:headerReference w:type="default" r:id="rId21"/>
      <w:footerReference w:type="default" r:id="rId22"/>
      <w:pgSz w:w="15840" w:h="12240"/>
      <w:pgMar w:top="1440" w:right="1267"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FB58" w14:textId="77777777" w:rsidR="00615578" w:rsidRDefault="00615578">
      <w:pPr>
        <w:spacing w:before="0" w:after="0"/>
      </w:pPr>
      <w:r>
        <w:separator/>
      </w:r>
    </w:p>
  </w:endnote>
  <w:endnote w:type="continuationSeparator" w:id="0">
    <w:p w14:paraId="0E9346F8" w14:textId="77777777" w:rsidR="00615578" w:rsidRDefault="006155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EC459" w14:textId="77777777" w:rsidR="00E10448" w:rsidRDefault="00615578">
    <w:pPr>
      <w:pBdr>
        <w:top w:val="nil"/>
        <w:left w:val="nil"/>
        <w:bottom w:val="nil"/>
        <w:right w:val="nil"/>
        <w:between w:val="nil"/>
      </w:pBdr>
      <w:spacing w:after="720"/>
    </w:pPr>
    <w:r>
      <w:rPr>
        <w:rFonts w:ascii="Calibri" w:eastAsia="Calibri" w:hAnsi="Calibri" w:cs="Calibri"/>
        <w:sz w:val="36"/>
        <w:szCs w:val="36"/>
        <w:vertAlign w:val="subscript"/>
      </w:rPr>
      <w:t>H</w:t>
    </w:r>
    <w:r>
      <w:rPr>
        <w:rFonts w:ascii="Calibri" w:eastAsia="Calibri" w:hAnsi="Calibri" w:cs="Calibri"/>
        <w:color w:val="000000"/>
        <w:sz w:val="36"/>
        <w:szCs w:val="36"/>
        <w:highlight w:val="white"/>
        <w:vertAlign w:val="subscript"/>
      </w:rPr>
      <w:t>DFS 201</w:t>
    </w:r>
    <w:r>
      <w:rPr>
        <w:rFonts w:ascii="Calibri" w:eastAsia="Calibri" w:hAnsi="Calibri" w:cs="Calibri"/>
        <w:sz w:val="36"/>
        <w:szCs w:val="36"/>
        <w:highlight w:val="white"/>
        <w:vertAlign w:val="subscript"/>
      </w:rPr>
      <w:t xml:space="preserve">: Fall 2018, </w:t>
    </w:r>
    <w:proofErr w:type="spellStart"/>
    <w:r>
      <w:rPr>
        <w:rFonts w:ascii="Calibri" w:eastAsia="Calibri" w:hAnsi="Calibri" w:cs="Calibri"/>
        <w:sz w:val="36"/>
        <w:szCs w:val="36"/>
        <w:highlight w:val="white"/>
        <w:vertAlign w:val="subscript"/>
      </w:rPr>
      <w:t>Flesch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3FFD2" w14:textId="77777777" w:rsidR="00615578" w:rsidRDefault="00615578">
      <w:pPr>
        <w:spacing w:before="0" w:after="0"/>
      </w:pPr>
      <w:r>
        <w:separator/>
      </w:r>
    </w:p>
  </w:footnote>
  <w:footnote w:type="continuationSeparator" w:id="0">
    <w:p w14:paraId="0BC78EB2" w14:textId="77777777" w:rsidR="00615578" w:rsidRDefault="0061557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BF98" w14:textId="77777777" w:rsidR="00E10448" w:rsidRDefault="00E10448">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652"/>
    <w:multiLevelType w:val="multilevel"/>
    <w:tmpl w:val="0C94C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9542B"/>
    <w:multiLevelType w:val="multilevel"/>
    <w:tmpl w:val="65D4DF4A"/>
    <w:lvl w:ilvl="0">
      <w:start w:val="1"/>
      <w:numFmt w:val="bullet"/>
      <w:lvlText w:val="●"/>
      <w:lvlJc w:val="left"/>
      <w:pPr>
        <w:ind w:left="720" w:firstLine="360"/>
      </w:pPr>
      <w:rPr>
        <w:rFonts w:ascii="Arial" w:eastAsia="Arial" w:hAnsi="Arial" w:cs="Arial"/>
        <w:b/>
        <w:i w:val="0"/>
        <w:smallCaps w:val="0"/>
        <w:strike w:val="0"/>
        <w:color w:val="000000"/>
        <w:sz w:val="24"/>
        <w:szCs w:val="24"/>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4"/>
        <w:szCs w:val="24"/>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4"/>
        <w:szCs w:val="24"/>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4"/>
        <w:szCs w:val="24"/>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4"/>
        <w:szCs w:val="24"/>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4"/>
        <w:szCs w:val="24"/>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4"/>
        <w:szCs w:val="24"/>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4"/>
        <w:szCs w:val="24"/>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4"/>
        <w:szCs w:val="24"/>
        <w:u w:val="none"/>
        <w:vertAlign w:val="baseline"/>
      </w:rPr>
    </w:lvl>
  </w:abstractNum>
  <w:abstractNum w:abstractNumId="2" w15:restartNumberingAfterBreak="0">
    <w:nsid w:val="05CA52BB"/>
    <w:multiLevelType w:val="multilevel"/>
    <w:tmpl w:val="4C74690C"/>
    <w:lvl w:ilvl="0">
      <w:start w:val="1"/>
      <w:numFmt w:val="decimal"/>
      <w:lvlText w:val="%1."/>
      <w:lvlJc w:val="left"/>
      <w:pPr>
        <w:ind w:left="720" w:firstLine="360"/>
      </w:pPr>
      <w:rPr>
        <w:b/>
        <w:i w:val="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23942433"/>
    <w:multiLevelType w:val="multilevel"/>
    <w:tmpl w:val="E5C2D280"/>
    <w:lvl w:ilvl="0">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abstractNum>
  <w:abstractNum w:abstractNumId="4" w15:restartNumberingAfterBreak="0">
    <w:nsid w:val="42E80D9D"/>
    <w:multiLevelType w:val="multilevel"/>
    <w:tmpl w:val="D6041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5744E1"/>
    <w:multiLevelType w:val="multilevel"/>
    <w:tmpl w:val="3A5E7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CC36DA"/>
    <w:multiLevelType w:val="multilevel"/>
    <w:tmpl w:val="F86878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59EA1EB9"/>
    <w:multiLevelType w:val="multilevel"/>
    <w:tmpl w:val="A3020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DF55A9"/>
    <w:multiLevelType w:val="multilevel"/>
    <w:tmpl w:val="1840B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10448"/>
    <w:rsid w:val="00206C10"/>
    <w:rsid w:val="00615578"/>
    <w:rsid w:val="007436B6"/>
    <w:rsid w:val="00880BE6"/>
    <w:rsid w:val="00E1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4C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240"/>
      <w:ind w:left="0" w:right="0"/>
      <w:outlineLvl w:val="0"/>
    </w:pPr>
    <w:rPr>
      <w:b/>
      <w:color w:val="000000"/>
      <w:sz w:val="36"/>
      <w:szCs w:val="36"/>
    </w:rPr>
  </w:style>
  <w:style w:type="paragraph" w:styleId="Heading2">
    <w:name w:val="heading 2"/>
    <w:basedOn w:val="Normal"/>
    <w:next w:val="Normal"/>
    <w:pPr>
      <w:keepNext/>
      <w:keepLines/>
      <w:spacing w:before="225" w:after="225"/>
      <w:ind w:left="0" w:right="0"/>
      <w:outlineLvl w:val="1"/>
    </w:pPr>
    <w:rPr>
      <w:b/>
      <w:color w:val="000000"/>
      <w:sz w:val="28"/>
      <w:szCs w:val="28"/>
    </w:rPr>
  </w:style>
  <w:style w:type="paragraph" w:styleId="Heading3">
    <w:name w:val="heading 3"/>
    <w:basedOn w:val="Normal"/>
    <w:next w:val="Normal"/>
    <w:pPr>
      <w:keepNext/>
      <w:keepLines/>
      <w:spacing w:before="240" w:after="240"/>
      <w:ind w:left="0" w:right="0"/>
      <w:outlineLvl w:val="2"/>
    </w:pPr>
    <w:rPr>
      <w:b/>
      <w:color w:val="000000"/>
    </w:rPr>
  </w:style>
  <w:style w:type="paragraph" w:styleId="Heading4">
    <w:name w:val="heading 4"/>
    <w:basedOn w:val="Normal"/>
    <w:next w:val="Normal"/>
    <w:pPr>
      <w:keepNext/>
      <w:keepLines/>
      <w:spacing w:before="255" w:after="255"/>
      <w:ind w:left="0" w:right="0"/>
      <w:outlineLvl w:val="3"/>
    </w:pPr>
    <w:rPr>
      <w:b/>
      <w:color w:val="000000"/>
      <w:sz w:val="20"/>
      <w:szCs w:val="20"/>
    </w:rPr>
  </w:style>
  <w:style w:type="paragraph" w:styleId="Heading5">
    <w:name w:val="heading 5"/>
    <w:basedOn w:val="Normal"/>
    <w:next w:val="Normal"/>
    <w:pPr>
      <w:keepNext/>
      <w:keepLines/>
      <w:spacing w:before="255" w:after="255"/>
      <w:ind w:left="0" w:right="0"/>
      <w:outlineLvl w:val="4"/>
    </w:pPr>
    <w:rPr>
      <w:b/>
      <w:color w:val="000000"/>
      <w:sz w:val="16"/>
      <w:szCs w:val="16"/>
    </w:rPr>
  </w:style>
  <w:style w:type="paragraph" w:styleId="Heading6">
    <w:name w:val="heading 6"/>
    <w:basedOn w:val="Normal"/>
    <w:next w:val="Normal"/>
    <w:pPr>
      <w:keepNext/>
      <w:keepLines/>
      <w:spacing w:before="360" w:after="360"/>
      <w:ind w:left="0" w:right="0"/>
      <w:outlineLvl w:val="5"/>
    </w:pPr>
    <w:rPr>
      <w:b/>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dec.umd.edu/CD/UNIVERSAL%20READINGS/The%20Social%20Construction%20of%20Difference%20Johnson.pdf" TargetMode="External"/><Relationship Id="rId13" Type="http://schemas.openxmlformats.org/officeDocument/2006/relationships/hyperlink" Target="http://sites.middlebury.edu/utopias/files/2013/02/The-Promise.pdf" TargetMode="External"/><Relationship Id="rId18" Type="http://schemas.openxmlformats.org/officeDocument/2006/relationships/hyperlink" Target="https://www.insidehighered.com/users/paul-gary-wyckof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jamess@linnbenton.edu" TargetMode="External"/><Relationship Id="rId12" Type="http://schemas.openxmlformats.org/officeDocument/2006/relationships/hyperlink" Target="http://www.insidehighered.com/views/2012/10/11/essay-what-political-campaign-shows-about-need-critical-thinking" TargetMode="External"/><Relationship Id="rId17" Type="http://schemas.openxmlformats.org/officeDocument/2006/relationships/hyperlink" Target="http://www.sunypress.edu/pdf/60745.pdf" TargetMode="External"/><Relationship Id="rId2" Type="http://schemas.openxmlformats.org/officeDocument/2006/relationships/styles" Target="styles.xml"/><Relationship Id="rId16" Type="http://schemas.openxmlformats.org/officeDocument/2006/relationships/hyperlink" Target="http://www.odec.umd.edu/CD/UNIVERSAL%20READINGS/The%20Social%20Construction%20of%20Difference%20Johnson.pdf"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2.odu.edu/educ/roverbau/Bloom/blooms_taxonomy.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tes.middlebury.edu/utopias/files/2013/02/The-Promise.pdf" TargetMode="External"/><Relationship Id="rId23" Type="http://schemas.openxmlformats.org/officeDocument/2006/relationships/fontTable" Target="fontTable.xml"/><Relationship Id="rId10" Type="http://schemas.openxmlformats.org/officeDocument/2006/relationships/hyperlink" Target="http://www.insidehighered.com/views/2012/10/11/essay-what-political-campaign-shows-about-need-critical-thinking" TargetMode="External"/><Relationship Id="rId19" Type="http://schemas.openxmlformats.org/officeDocument/2006/relationships/hyperlink" Target="http://www.nytimes.com/2012/07/30/opinion/the-conversion-of-a-climate-change-skeptic.html?pagewanted=all&amp;_r=0" TargetMode="External"/><Relationship Id="rId4" Type="http://schemas.openxmlformats.org/officeDocument/2006/relationships/webSettings" Target="webSettings.xml"/><Relationship Id="rId9" Type="http://schemas.openxmlformats.org/officeDocument/2006/relationships/hyperlink" Target="http://www.sunypress.edu/pdf/60745.pdf" TargetMode="External"/><Relationship Id="rId14" Type="http://schemas.openxmlformats.org/officeDocument/2006/relationships/hyperlink" Target="http://sites.middlebury.edu/utopias/files/2013/02/The-Promis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3</cp:revision>
  <dcterms:created xsi:type="dcterms:W3CDTF">2018-10-08T17:14:00Z</dcterms:created>
  <dcterms:modified xsi:type="dcterms:W3CDTF">2018-10-08T17:15:00Z</dcterms:modified>
</cp:coreProperties>
</file>