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Name: </w:t>
      </w:r>
    </w:p>
    <w:p w:rsidR="00000000" w:rsidDel="00000000" w:rsidP="00000000" w:rsidRDefault="00000000" w:rsidRPr="00000000" w14:paraId="00000002">
      <w:pPr>
        <w:rPr>
          <w:sz w:val="28"/>
          <w:szCs w:val="28"/>
        </w:rPr>
      </w:pPr>
      <w:r w:rsidDel="00000000" w:rsidR="00000000" w:rsidRPr="00000000">
        <w:rPr>
          <w:sz w:val="28"/>
          <w:szCs w:val="28"/>
          <w:rtl w:val="0"/>
        </w:rPr>
        <w:t xml:space="preserve">Date: </w:t>
      </w:r>
    </w:p>
    <w:p w:rsidR="00000000" w:rsidDel="00000000" w:rsidP="00000000" w:rsidRDefault="00000000" w:rsidRPr="00000000" w14:paraId="00000003">
      <w:pPr>
        <w:rPr>
          <w:sz w:val="28"/>
          <w:szCs w:val="28"/>
        </w:rPr>
      </w:pPr>
      <w:r w:rsidDel="00000000" w:rsidR="00000000" w:rsidRPr="00000000">
        <w:rPr>
          <w:sz w:val="28"/>
          <w:szCs w:val="28"/>
          <w:rtl w:val="0"/>
        </w:rPr>
        <w:t xml:space="preserve">Class: CS 160</w:t>
      </w:r>
    </w:p>
    <w:p w:rsidR="00000000" w:rsidDel="00000000" w:rsidP="00000000" w:rsidRDefault="00000000" w:rsidRPr="00000000" w14:paraId="00000004">
      <w:pPr>
        <w:rPr>
          <w:sz w:val="28"/>
          <w:szCs w:val="28"/>
        </w:rPr>
      </w:pPr>
      <w:r w:rsidDel="00000000" w:rsidR="00000000" w:rsidRPr="00000000">
        <w:rPr>
          <w:sz w:val="28"/>
          <w:szCs w:val="28"/>
          <w:rtl w:val="0"/>
        </w:rPr>
        <w:t xml:space="preserve">Quiz - Chapter 8</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1) What do you think would be a benefit of being able to view the source code of software you may need to install/execute?</w:t>
      </w:r>
      <w:r w:rsidDel="00000000" w:rsidR="00000000" w:rsidRPr="00000000">
        <w:rPr>
          <w:sz w:val="20"/>
          <w:szCs w:val="20"/>
          <w:rtl w:val="0"/>
        </w:rPr>
        <w:t xml:space="preserve"> (Three Points)</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sz w:val="24"/>
          <w:szCs w:val="24"/>
          <w:rtl w:val="0"/>
        </w:rPr>
        <w:t xml:space="preserve">2) Refer to </w:t>
      </w:r>
      <w:hyperlink r:id="rId6">
        <w:r w:rsidDel="00000000" w:rsidR="00000000" w:rsidRPr="00000000">
          <w:rPr>
            <w:color w:val="0000ff"/>
            <w:u w:val="single"/>
            <w:rtl w:val="0"/>
          </w:rPr>
          <w:t xml:space="preserve">https://www.ieee.org/about/technologies.html</w:t>
        </w:r>
      </w:hyperlink>
      <w:r w:rsidDel="00000000" w:rsidR="00000000" w:rsidRPr="00000000">
        <w:rPr>
          <w:rtl w:val="0"/>
        </w:rPr>
        <w:t xml:space="preserve">; IEEE lists several ‘IEEE Future Directions Initiatives’ currently being pursued.  Which one stands out the most to you and why are you most interested in it?  Is it something you would be interested in researching or contributing to in the future?</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3) Of the four SDLC models you picked for question #3 of assignment, write at least 2-3 each describing what they are, how they differ, etc.</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bookmarkStart w:colFirst="0" w:colLast="0" w:name="_gjdgxs" w:id="0"/>
      <w:bookmarkEnd w:id="0"/>
      <w:r w:rsidDel="00000000" w:rsidR="00000000" w:rsidRPr="00000000">
        <w:rPr>
          <w:sz w:val="24"/>
          <w:szCs w:val="24"/>
          <w:rtl w:val="0"/>
        </w:rPr>
        <w:t xml:space="preserve">4) How does technical and user documentation differ? Write at minimum one short paragraph.</w:t>
      </w:r>
      <w:r w:rsidDel="00000000" w:rsidR="00000000" w:rsidRPr="00000000">
        <w:rPr>
          <w:sz w:val="20"/>
          <w:szCs w:val="20"/>
          <w:rtl w:val="0"/>
        </w:rPr>
        <w:t xml:space="preserve"> (Four Points)</w:t>
      </w: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bookmarkStart w:colFirst="0" w:colLast="0" w:name="_30j0zll" w:id="1"/>
      <w:bookmarkEnd w:id="1"/>
      <w:r w:rsidDel="00000000" w:rsidR="00000000" w:rsidRPr="00000000">
        <w:rPr>
          <w:sz w:val="24"/>
          <w:szCs w:val="24"/>
          <w:rtl w:val="0"/>
        </w:rPr>
        <w:t xml:space="preserve">5) Refer to </w:t>
      </w:r>
      <w:hyperlink r:id="rId7">
        <w:r w:rsidDel="00000000" w:rsidR="00000000" w:rsidRPr="00000000">
          <w:rPr>
            <w:color w:val="0000ff"/>
            <w:u w:val="single"/>
            <w:rtl w:val="0"/>
          </w:rPr>
          <w:t xml:space="preserve">https://creativecommons.org/licenses/</w:t>
        </w:r>
      </w:hyperlink>
      <w:r w:rsidDel="00000000" w:rsidR="00000000" w:rsidRPr="00000000">
        <w:rPr>
          <w:rtl w:val="0"/>
        </w:rPr>
        <w:t xml:space="preserve">; </w:t>
      </w:r>
      <w:r w:rsidDel="00000000" w:rsidR="00000000" w:rsidRPr="00000000">
        <w:rPr>
          <w:sz w:val="24"/>
          <w:szCs w:val="24"/>
          <w:rtl w:val="0"/>
        </w:rPr>
        <w:t xml:space="preserve">Describe the following creative commons licenses:</w:t>
      </w:r>
      <w:r w:rsidDel="00000000" w:rsidR="00000000" w:rsidRPr="00000000">
        <w:rPr>
          <w:sz w:val="20"/>
          <w:szCs w:val="20"/>
          <w:rtl w:val="0"/>
        </w:rPr>
        <w:t xml:space="preserve"> (Five Points)</w:t>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ab/>
        <w:t xml:space="preserve">CC BY – </w:t>
      </w:r>
    </w:p>
    <w:p w:rsidR="00000000" w:rsidDel="00000000" w:rsidP="00000000" w:rsidRDefault="00000000" w:rsidRPr="00000000" w14:paraId="00000014">
      <w:pPr>
        <w:ind w:firstLine="720"/>
        <w:rPr>
          <w:sz w:val="24"/>
          <w:szCs w:val="24"/>
        </w:rPr>
      </w:pPr>
      <w:r w:rsidDel="00000000" w:rsidR="00000000" w:rsidRPr="00000000">
        <w:rPr>
          <w:sz w:val="24"/>
          <w:szCs w:val="24"/>
          <w:rtl w:val="0"/>
        </w:rPr>
        <w:t xml:space="preserve">CC BY-SA – </w:t>
      </w:r>
    </w:p>
    <w:p w:rsidR="00000000" w:rsidDel="00000000" w:rsidP="00000000" w:rsidRDefault="00000000" w:rsidRPr="00000000" w14:paraId="00000015">
      <w:pPr>
        <w:rPr>
          <w:b w:val="1"/>
          <w:color w:val="ff0000"/>
          <w:sz w:val="32"/>
          <w:szCs w:val="32"/>
        </w:rPr>
      </w:pPr>
      <w:r w:rsidDel="00000000" w:rsidR="00000000" w:rsidRPr="00000000">
        <w:rPr>
          <w:sz w:val="24"/>
          <w:szCs w:val="24"/>
          <w:rtl w:val="0"/>
        </w:rPr>
        <w:tab/>
        <w:t xml:space="preserve">CC BY-ND – </w:t>
      </w:r>
      <w:r w:rsidDel="00000000" w:rsidR="00000000" w:rsidRPr="00000000">
        <w:rPr>
          <w:b w:val="1"/>
          <w:color w:val="ff0000"/>
          <w:sz w:val="32"/>
          <w:szCs w:val="32"/>
          <w:rtl w:val="0"/>
        </w:rPr>
        <w:t xml:space="preserve">REFER TO WEBSITE FOR ANSWERS</w:t>
      </w:r>
    </w:p>
    <w:p w:rsidR="00000000" w:rsidDel="00000000" w:rsidP="00000000" w:rsidRDefault="00000000" w:rsidRPr="00000000" w14:paraId="00000016">
      <w:pPr>
        <w:rPr>
          <w:sz w:val="24"/>
          <w:szCs w:val="24"/>
        </w:rPr>
      </w:pPr>
      <w:r w:rsidDel="00000000" w:rsidR="00000000" w:rsidRPr="00000000">
        <w:rPr>
          <w:sz w:val="24"/>
          <w:szCs w:val="24"/>
          <w:rtl w:val="0"/>
        </w:rPr>
        <w:tab/>
        <w:t xml:space="preserve">CC BY-NS-SA – </w:t>
      </w:r>
    </w:p>
    <w:p w:rsidR="00000000" w:rsidDel="00000000" w:rsidP="00000000" w:rsidRDefault="00000000" w:rsidRPr="00000000" w14:paraId="00000017">
      <w:pPr>
        <w:rPr>
          <w:sz w:val="24"/>
          <w:szCs w:val="24"/>
        </w:rPr>
      </w:pPr>
      <w:r w:rsidDel="00000000" w:rsidR="00000000" w:rsidRPr="00000000">
        <w:rPr>
          <w:sz w:val="24"/>
          <w:szCs w:val="24"/>
          <w:rtl w:val="0"/>
        </w:rPr>
        <w:tab/>
        <w:t xml:space="preserve">CC BY-NC-ND – </w:t>
      </w:r>
    </w:p>
    <w:p w:rsidR="00000000" w:rsidDel="00000000" w:rsidP="00000000" w:rsidRDefault="00000000" w:rsidRPr="00000000" w14:paraId="00000018">
      <w:pPr>
        <w:rPr>
          <w:sz w:val="24"/>
          <w:szCs w:val="24"/>
        </w:rPr>
      </w:pPr>
      <w:r w:rsidDel="00000000" w:rsidR="00000000" w:rsidRPr="00000000">
        <w:rPr>
          <w:sz w:val="24"/>
          <w:szCs w:val="24"/>
          <w:rtl w:val="0"/>
        </w:rPr>
        <w:t xml:space="preserve">EC) Do you read EULAs when they are presented to you? Yes or no, and why.</w:t>
      </w:r>
      <w:r w:rsidDel="00000000" w:rsidR="00000000" w:rsidRPr="00000000">
        <w:rPr>
          <w:sz w:val="20"/>
          <w:szCs w:val="20"/>
          <w:rtl w:val="0"/>
        </w:rPr>
        <w:t xml:space="preserve"> (Three Points)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59"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eee.org/about/technologies.html" TargetMode="External"/><Relationship Id="rId7" Type="http://schemas.openxmlformats.org/officeDocument/2006/relationships/hyperlink" Target="https://creativecommons.org/licen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