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keepNext w:val="0"/>
        <w:keepLines w:val="0"/>
        <w:widowControl w:val="0"/>
        <w:spacing w:lineRule="auto" w:after="0" w:line="336"/>
        <w:contextualSpacing w:val="0"/>
      </w:pPr>
      <w:r w:rsidRPr="00000000" w:rsidR="00000000" w:rsidDel="00000000">
        <w:rPr>
          <w:rFonts w:cs="Verdana" w:hAnsi="Verdana" w:eastAsia="Verdana" w:ascii="Verdana"/>
          <w:b w:val="1"/>
          <w:color w:val="000000"/>
          <w:sz w:val="28"/>
          <w:rtl w:val="0"/>
        </w:rPr>
        <w:t xml:space="preserve">CMS-1500 tips</w:t>
      </w:r>
      <w:r w:rsidRPr="00000000" w:rsidR="00000000" w:rsidDel="00000000">
        <w:rPr>
          <w:rtl w:val="0"/>
        </w:rPr>
      </w:r>
    </w:p>
    <w:p w:rsidP="00000000" w:rsidRPr="00000000" w:rsidR="00000000" w:rsidDel="00000000" w:rsidRDefault="00000000">
      <w:pPr>
        <w:keepNext w:val="0"/>
        <w:keepLines w:val="0"/>
        <w:widowControl w:val="0"/>
        <w:spacing w:lineRule="auto" w:after="0" w:line="368"/>
        <w:ind w:left="720" w:hanging="359"/>
        <w:contextualSpacing w:val="0"/>
      </w:pPr>
      <w:r w:rsidRPr="00000000" w:rsidR="00000000" w:rsidDel="00000000">
        <w:rPr>
          <w:rFonts w:cs="Verdana" w:hAnsi="Verdana" w:eastAsia="Verdana" w:ascii="Verdana"/>
          <w:color w:val="7d7b7b"/>
          <w:sz w:val="20"/>
          <w:rtl w:val="0"/>
        </w:rPr>
        <w:t xml:space="preserve">All forms must contain a Tax Identification Number (TIN) or Social Security Number or they will be returned.</w:t>
      </w:r>
      <w:r w:rsidRPr="00000000" w:rsidR="00000000" w:rsidDel="00000000">
        <w:rPr>
          <w:rtl w:val="0"/>
        </w:rPr>
      </w:r>
    </w:p>
    <w:p w:rsidP="00000000" w:rsidRPr="00000000" w:rsidR="00000000" w:rsidDel="00000000" w:rsidRDefault="00000000">
      <w:pPr>
        <w:keepNext w:val="0"/>
        <w:keepLines w:val="0"/>
        <w:widowControl w:val="0"/>
        <w:spacing w:lineRule="auto" w:after="0" w:line="368"/>
        <w:ind w:left="720" w:hanging="359"/>
        <w:contextualSpacing w:val="0"/>
      </w:pPr>
      <w:r w:rsidRPr="00000000" w:rsidR="00000000" w:rsidDel="00000000">
        <w:rPr>
          <w:rFonts w:cs="Verdana" w:hAnsi="Verdana" w:eastAsia="Verdana" w:ascii="Verdana"/>
          <w:color w:val="7d7b7b"/>
          <w:sz w:val="20"/>
          <w:rtl w:val="0"/>
        </w:rPr>
        <w:t xml:space="preserve">Payments will only be sent to the address entered in </w:t>
      </w:r>
      <w:r w:rsidRPr="00000000" w:rsidR="00000000" w:rsidDel="00000000">
        <w:rPr>
          <w:rFonts w:cs="Verdana" w:hAnsi="Verdana" w:eastAsia="Verdana" w:ascii="Verdana"/>
          <w:color w:val="6da3a8"/>
          <w:sz w:val="20"/>
          <w:u w:val="single"/>
          <w:rtl w:val="0"/>
        </w:rPr>
        <w:t xml:space="preserve">Box 33</w:t>
      </w:r>
      <w:r w:rsidRPr="00000000" w:rsidR="00000000" w:rsidDel="00000000">
        <w:rPr>
          <w:rFonts w:cs="Verdana" w:hAnsi="Verdana" w:eastAsia="Verdana" w:ascii="Verdana"/>
          <w:color w:val="7d7b7b"/>
          <w:sz w:val="20"/>
          <w:rtl w:val="0"/>
        </w:rPr>
        <w:t xml:space="preserve">.</w:t>
      </w:r>
      <w:r w:rsidRPr="00000000" w:rsidR="00000000" w:rsidDel="00000000">
        <w:rPr>
          <w:rtl w:val="0"/>
        </w:rPr>
      </w:r>
    </w:p>
    <w:p w:rsidP="00000000" w:rsidRPr="00000000" w:rsidR="00000000" w:rsidDel="00000000" w:rsidRDefault="00000000">
      <w:pPr>
        <w:keepNext w:val="0"/>
        <w:keepLines w:val="0"/>
        <w:widowControl w:val="0"/>
        <w:spacing w:lineRule="auto" w:after="0" w:line="368"/>
        <w:ind w:left="720" w:hanging="359"/>
        <w:contextualSpacing w:val="0"/>
      </w:pPr>
      <w:r w:rsidRPr="00000000" w:rsidR="00000000" w:rsidDel="00000000">
        <w:rPr>
          <w:rFonts w:cs="Verdana" w:hAnsi="Verdana" w:eastAsia="Verdana" w:ascii="Verdana"/>
          <w:color w:val="7d7b7b"/>
          <w:sz w:val="20"/>
          <w:rtl w:val="0"/>
        </w:rPr>
        <w:t xml:space="preserve">Be sure to complete all highlighted areas to ensure speedy processing.</w:t>
      </w:r>
      <w:r w:rsidRPr="00000000" w:rsidR="00000000" w:rsidDel="00000000">
        <w:rPr>
          <w:rtl w:val="0"/>
        </w:rPr>
      </w:r>
    </w:p>
    <w:p w:rsidP="00000000" w:rsidRPr="00000000" w:rsidR="00000000" w:rsidDel="00000000" w:rsidRDefault="00000000">
      <w:pPr>
        <w:keepNext w:val="0"/>
        <w:keepLines w:val="0"/>
        <w:widowControl w:val="0"/>
        <w:spacing w:lineRule="auto" w:after="0" w:line="368"/>
        <w:ind w:left="720" w:hanging="359"/>
        <w:contextualSpacing w:val="0"/>
      </w:pPr>
      <w:r w:rsidRPr="00000000" w:rsidR="00000000" w:rsidDel="00000000">
        <w:rPr>
          <w:rFonts w:cs="Verdana" w:hAnsi="Verdana" w:eastAsia="Verdana" w:ascii="Verdana"/>
          <w:color w:val="7d7b7b"/>
          <w:sz w:val="20"/>
          <w:rtl w:val="0"/>
        </w:rPr>
        <w:t xml:space="preserve">Please print clearly inside the boxes using black or dark blue ink. (Black or dark blue ink is required for automated entry.)</w:t>
      </w:r>
      <w:r w:rsidRPr="00000000" w:rsidR="00000000" w:rsidDel="00000000">
        <w:rPr>
          <w:rtl w:val="0"/>
        </w:rPr>
      </w:r>
    </w:p>
    <w:p w:rsidP="00000000" w:rsidRPr="00000000" w:rsidR="00000000" w:rsidDel="00000000" w:rsidRDefault="00000000">
      <w:pPr>
        <w:keepNext w:val="0"/>
        <w:keepLines w:val="0"/>
        <w:widowControl w:val="0"/>
        <w:spacing w:lineRule="auto" w:after="0" w:line="368"/>
        <w:ind w:left="720" w:hanging="359"/>
        <w:contextualSpacing w:val="0"/>
      </w:pPr>
      <w:r w:rsidRPr="00000000" w:rsidR="00000000" w:rsidDel="00000000">
        <w:rPr>
          <w:rFonts w:cs="Verdana" w:hAnsi="Verdana" w:eastAsia="Verdana" w:ascii="Verdana"/>
          <w:color w:val="7d7b7b"/>
          <w:sz w:val="20"/>
          <w:rtl w:val="0"/>
        </w:rPr>
        <w:t xml:space="preserve">When rebilling, print REBILL clearly at the top of the form.</w:t>
      </w:r>
      <w:r w:rsidRPr="00000000" w:rsidR="00000000" w:rsidDel="00000000">
        <w:rPr>
          <w:rtl w:val="0"/>
        </w:rPr>
      </w:r>
    </w:p>
    <w:p w:rsidP="00000000" w:rsidRPr="00000000" w:rsidR="00000000" w:rsidDel="00000000" w:rsidRDefault="00000000">
      <w:pPr>
        <w:keepNext w:val="0"/>
        <w:keepLines w:val="0"/>
        <w:widowControl w:val="0"/>
        <w:spacing w:lineRule="auto" w:after="0" w:line="368"/>
        <w:ind w:left="720" w:hanging="359"/>
        <w:contextualSpacing w:val="0"/>
      </w:pPr>
      <w:r w:rsidRPr="00000000" w:rsidR="00000000" w:rsidDel="00000000">
        <w:rPr>
          <w:rFonts w:cs="Verdana" w:hAnsi="Verdana" w:eastAsia="Verdana" w:ascii="Verdana"/>
          <w:color w:val="7d7b7b"/>
          <w:sz w:val="20"/>
          <w:rtl w:val="0"/>
        </w:rPr>
        <w:t xml:space="preserve">Use HCPCS instead of CPT 99070.</w:t>
      </w:r>
      <w:r w:rsidRPr="00000000" w:rsidR="00000000" w:rsidDel="00000000">
        <w:rPr>
          <w:rtl w:val="0"/>
        </w:rPr>
      </w:r>
    </w:p>
    <w:p w:rsidP="00000000" w:rsidRPr="00000000" w:rsidR="00000000" w:rsidDel="00000000" w:rsidRDefault="00000000">
      <w:pPr>
        <w:keepNext w:val="0"/>
        <w:keepLines w:val="0"/>
        <w:widowControl w:val="0"/>
        <w:spacing w:lineRule="auto" w:after="0" w:line="368"/>
        <w:ind w:left="720" w:hanging="359"/>
        <w:contextualSpacing w:val="0"/>
      </w:pPr>
      <w:r w:rsidRPr="00000000" w:rsidR="00000000" w:rsidDel="00000000">
        <w:rPr>
          <w:rFonts w:cs="Verdana" w:hAnsi="Verdana" w:eastAsia="Verdana" w:ascii="Verdana"/>
          <w:color w:val="7d7b7b"/>
          <w:sz w:val="20"/>
          <w:rtl w:val="0"/>
        </w:rPr>
        <w:t xml:space="preserve">If you are billing for chart note copies, please include the number of copies provided in the "</w:t>
      </w:r>
      <w:r w:rsidRPr="00000000" w:rsidR="00000000" w:rsidDel="00000000">
        <w:rPr>
          <w:rFonts w:cs="Verdana" w:hAnsi="Verdana" w:eastAsia="Verdana" w:ascii="Verdana"/>
          <w:color w:val="6da3a8"/>
          <w:sz w:val="20"/>
          <w:u w:val="single"/>
          <w:rtl w:val="0"/>
        </w:rPr>
        <w:t xml:space="preserve">Days and Units</w:t>
      </w:r>
      <w:r w:rsidRPr="00000000" w:rsidR="00000000" w:rsidDel="00000000">
        <w:rPr>
          <w:rFonts w:cs="Verdana" w:hAnsi="Verdana" w:eastAsia="Verdana" w:ascii="Verdana"/>
          <w:color w:val="7d7b7b"/>
          <w:sz w:val="20"/>
          <w:rtl w:val="0"/>
        </w:rPr>
        <w:t xml:space="preserve">" field on the CMS-1500 (formerly HCFA).</w:t>
      </w:r>
      <w:r w:rsidRPr="00000000" w:rsidR="00000000" w:rsidDel="00000000">
        <w:rPr>
          <w:rtl w:val="0"/>
        </w:rPr>
      </w:r>
    </w:p>
    <w:p w:rsidP="00000000" w:rsidRPr="00000000" w:rsidR="00000000" w:rsidDel="00000000" w:rsidRDefault="00000000">
      <w:pPr>
        <w:keepNext w:val="0"/>
        <w:keepLines w:val="0"/>
        <w:widowControl w:val="0"/>
        <w:spacing w:lineRule="auto" w:after="0" w:line="368"/>
        <w:ind w:left="720" w:hanging="359"/>
        <w:contextualSpacing w:val="0"/>
      </w:pPr>
      <w:r w:rsidRPr="00000000" w:rsidR="00000000" w:rsidDel="00000000">
        <w:rPr>
          <w:rFonts w:cs="Verdana" w:hAnsi="Verdana" w:eastAsia="Verdana" w:ascii="Verdana"/>
          <w:color w:val="7d7b7b"/>
          <w:sz w:val="20"/>
          <w:rtl w:val="0"/>
        </w:rPr>
        <w:t xml:space="preserve">If you are billing for report services, conference or record review, please include the same date of service on the CMS-1500 as appears on the corresponding document.</w:t>
      </w:r>
      <w:r w:rsidRPr="00000000" w:rsidR="00000000" w:rsidDel="00000000">
        <w:rPr>
          <w:rtl w:val="0"/>
        </w:rPr>
      </w:r>
    </w:p>
    <w:p w:rsidP="00000000" w:rsidRPr="00000000" w:rsidR="00000000" w:rsidDel="00000000" w:rsidRDefault="00000000">
      <w:pPr>
        <w:keepNext w:val="0"/>
        <w:keepLines w:val="0"/>
        <w:widowControl w:val="0"/>
        <w:spacing w:lineRule="auto" w:after="0" w:line="368"/>
        <w:ind w:left="720" w:hanging="359"/>
        <w:contextualSpacing w:val="0"/>
      </w:pPr>
      <w:r w:rsidRPr="00000000" w:rsidR="00000000" w:rsidDel="00000000">
        <w:rPr>
          <w:rFonts w:cs="Verdana" w:hAnsi="Verdana" w:eastAsia="Verdana" w:ascii="Verdana"/>
          <w:color w:val="7d7b7b"/>
          <w:sz w:val="20"/>
          <w:rtl w:val="0"/>
        </w:rPr>
        <w:t xml:space="preserve">Please complete CMS-1500 </w:t>
      </w:r>
      <w:r w:rsidRPr="00000000" w:rsidR="00000000" w:rsidDel="00000000">
        <w:rPr>
          <w:rFonts w:cs="Verdana" w:hAnsi="Verdana" w:eastAsia="Verdana" w:ascii="Verdana"/>
          <w:color w:val="6da3a8"/>
          <w:sz w:val="20"/>
          <w:u w:val="single"/>
          <w:rtl w:val="0"/>
        </w:rPr>
        <w:t xml:space="preserve">Box 32 </w:t>
      </w:r>
      <w:r w:rsidRPr="00000000" w:rsidR="00000000" w:rsidDel="00000000">
        <w:rPr>
          <w:rFonts w:cs="Verdana" w:hAnsi="Verdana" w:eastAsia="Verdana" w:ascii="Verdana"/>
          <w:color w:val="7d7b7b"/>
          <w:sz w:val="20"/>
          <w:rtl w:val="0"/>
        </w:rPr>
        <w:t xml:space="preserve">if different than Box 33.</w:t>
      </w:r>
      <w:r w:rsidRPr="00000000" w:rsidR="00000000" w:rsidDel="00000000">
        <w:rPr>
          <w:rtl w:val="0"/>
        </w:rPr>
      </w:r>
    </w:p>
    <w:p w:rsidP="00000000" w:rsidRPr="00000000" w:rsidR="00000000" w:rsidDel="00000000" w:rsidRDefault="00000000">
      <w:pPr>
        <w:keepNext w:val="0"/>
        <w:keepLines w:val="0"/>
        <w:widowControl w:val="0"/>
        <w:spacing w:lineRule="auto" w:after="0" w:line="368"/>
        <w:ind w:left="720" w:hanging="359"/>
        <w:contextualSpacing w:val="0"/>
      </w:pPr>
      <w:r w:rsidRPr="00000000" w:rsidR="00000000" w:rsidDel="00000000">
        <w:rPr>
          <w:rFonts w:cs="Verdana" w:hAnsi="Verdana" w:eastAsia="Verdana" w:ascii="Verdana"/>
          <w:color w:val="7d7b7b"/>
          <w:sz w:val="20"/>
          <w:rtl w:val="0"/>
        </w:rPr>
        <w:t xml:space="preserve">Identify the rendering provider in </w:t>
      </w:r>
      <w:r w:rsidRPr="00000000" w:rsidR="00000000" w:rsidDel="00000000">
        <w:rPr>
          <w:rFonts w:cs="Verdana" w:hAnsi="Verdana" w:eastAsia="Verdana" w:ascii="Verdana"/>
          <w:color w:val="6da3a8"/>
          <w:sz w:val="20"/>
          <w:u w:val="single"/>
          <w:rtl w:val="0"/>
        </w:rPr>
        <w:t xml:space="preserve">Box 31</w:t>
      </w:r>
      <w:r w:rsidRPr="00000000" w:rsidR="00000000" w:rsidDel="00000000">
        <w:rPr>
          <w:rFonts w:cs="Verdana" w:hAnsi="Verdana" w:eastAsia="Verdana" w:ascii="Verdana"/>
          <w:color w:val="7d7b7b"/>
          <w:sz w:val="20"/>
          <w:rtl w:val="0"/>
        </w:rPr>
        <w:t xml:space="preserve"> on CMS-1500.*</w:t>
      </w:r>
      <w:r w:rsidRPr="00000000" w:rsidR="00000000" w:rsidDel="00000000">
        <w:rPr>
          <w:rtl w:val="0"/>
        </w:rPr>
      </w:r>
    </w:p>
    <w:p w:rsidP="00000000" w:rsidRPr="00000000" w:rsidR="00000000" w:rsidDel="00000000" w:rsidRDefault="00000000">
      <w:pPr>
        <w:keepNext w:val="0"/>
        <w:keepLines w:val="0"/>
        <w:widowControl w:val="0"/>
        <w:spacing w:lineRule="auto" w:after="0" w:line="368"/>
        <w:ind w:left="720" w:hanging="359"/>
        <w:contextualSpacing w:val="0"/>
      </w:pPr>
      <w:r w:rsidRPr="00000000" w:rsidR="00000000" w:rsidDel="00000000">
        <w:rPr>
          <w:rFonts w:cs="Verdana" w:hAnsi="Verdana" w:eastAsia="Verdana" w:ascii="Verdana"/>
          <w:color w:val="7d7b7b"/>
          <w:sz w:val="20"/>
          <w:rtl w:val="0"/>
        </w:rPr>
        <w:t xml:space="preserve">Use valid codes (ICD-9, CPT, HCPCS, CDT, etc).</w:t>
      </w:r>
      <w:r w:rsidRPr="00000000" w:rsidR="00000000" w:rsidDel="00000000">
        <w:rPr>
          <w:rtl w:val="0"/>
        </w:rPr>
      </w:r>
    </w:p>
    <w:p w:rsidP="00000000" w:rsidRPr="00000000" w:rsidR="00000000" w:rsidDel="00000000" w:rsidRDefault="00000000">
      <w:pPr>
        <w:keepNext w:val="0"/>
        <w:keepLines w:val="0"/>
        <w:widowControl w:val="0"/>
        <w:spacing w:lineRule="auto" w:after="0" w:line="368"/>
        <w:ind w:left="720" w:hanging="359"/>
        <w:contextualSpacing w:val="0"/>
      </w:pPr>
      <w:r w:rsidRPr="00000000" w:rsidR="00000000" w:rsidDel="00000000">
        <w:rPr>
          <w:rFonts w:cs="Verdana" w:hAnsi="Verdana" w:eastAsia="Verdana" w:ascii="Verdana"/>
          <w:color w:val="7d7b7b"/>
          <w:sz w:val="20"/>
          <w:rtl w:val="0"/>
        </w:rPr>
        <w:t xml:space="preserve">Use appropriate units.</w:t>
      </w:r>
      <w:r w:rsidRPr="00000000" w:rsidR="00000000" w:rsidDel="00000000">
        <w:rPr>
          <w:rtl w:val="0"/>
        </w:rPr>
      </w:r>
    </w:p>
    <w:p w:rsidP="00000000" w:rsidRPr="00000000" w:rsidR="00000000" w:rsidDel="00000000" w:rsidRDefault="00000000">
      <w:pPr>
        <w:keepNext w:val="0"/>
        <w:keepLines w:val="0"/>
        <w:widowControl w:val="0"/>
        <w:spacing w:lineRule="auto" w:after="0" w:line="368"/>
        <w:ind w:left="720" w:hanging="359"/>
        <w:contextualSpacing w:val="0"/>
      </w:pPr>
      <w:r w:rsidRPr="00000000" w:rsidR="00000000" w:rsidDel="00000000">
        <w:rPr>
          <w:rFonts w:cs="Verdana" w:hAnsi="Verdana" w:eastAsia="Verdana" w:ascii="Verdana"/>
          <w:color w:val="7d7b7b"/>
          <w:sz w:val="20"/>
          <w:rtl w:val="0"/>
        </w:rPr>
        <w:t xml:space="preserve">When faxing a bill on the new CMS-1500, please be aware that the text on the shaded lines in Field 24 may not come through on the fax. The shading overshadows the printing, leaving it unreadable in some cases.</w:t>
      </w:r>
      <w:r w:rsidRPr="00000000" w:rsidR="00000000" w:rsidDel="00000000">
        <w:rPr>
          <w:rtl w:val="0"/>
        </w:rPr>
      </w:r>
    </w:p>
    <w:p w:rsidP="00000000" w:rsidRPr="00000000" w:rsidR="00000000" w:rsidDel="00000000" w:rsidRDefault="00000000">
      <w:pPr>
        <w:keepNext w:val="0"/>
        <w:keepLines w:val="0"/>
        <w:widowControl w:val="0"/>
        <w:spacing w:lineRule="auto" w:after="0" w:line="336"/>
        <w:contextualSpacing w:val="0"/>
      </w:pPr>
      <w:r w:rsidRPr="00000000" w:rsidR="00000000" w:rsidDel="00000000">
        <w:rPr>
          <w:rFonts w:cs="Verdana" w:hAnsi="Verdana" w:eastAsia="Verdana" w:ascii="Verdana"/>
          <w:b w:val="1"/>
          <w:color w:val="000000"/>
          <w:sz w:val="28"/>
          <w:rtl w:val="0"/>
        </w:rPr>
        <w:t xml:space="preserve">Modifiers</w:t>
      </w:r>
      <w:r w:rsidRPr="00000000" w:rsidR="00000000" w:rsidDel="00000000">
        <w:rPr>
          <w:rtl w:val="0"/>
        </w:rPr>
      </w:r>
    </w:p>
    <w:p w:rsidP="00000000" w:rsidRPr="00000000" w:rsidR="00000000" w:rsidDel="00000000" w:rsidRDefault="00000000">
      <w:pPr>
        <w:keepNext w:val="0"/>
        <w:keepLines w:val="0"/>
        <w:widowControl w:val="0"/>
        <w:spacing w:lineRule="auto" w:after="0" w:line="240"/>
        <w:contextualSpacing w:val="0"/>
      </w:pPr>
      <w:r w:rsidRPr="00000000" w:rsidR="00000000" w:rsidDel="00000000">
        <w:rPr>
          <w:rFonts w:cs="Verdana" w:hAnsi="Verdana" w:eastAsia="Verdana" w:ascii="Verdana"/>
          <w:color w:val="7d7b7b"/>
          <w:sz w:val="20"/>
          <w:highlight w:val="white"/>
          <w:rtl w:val="0"/>
        </w:rPr>
        <w:t xml:space="preserve">Bill for services with the correct modifiers. For example:</w:t>
      </w:r>
      <w:r w:rsidRPr="00000000" w:rsidR="00000000" w:rsidDel="00000000">
        <w:rPr>
          <w:rFonts w:cs="Verdana" w:hAnsi="Verdana" w:eastAsia="Verdana" w:ascii="Verdana"/>
          <w:color w:val="7d7b7b"/>
          <w:sz w:val="20"/>
          <w:rtl w:val="0"/>
        </w:rPr>
        <w:br w:type="textWrapping"/>
      </w:r>
      <w:r w:rsidRPr="00000000" w:rsidR="00000000" w:rsidDel="00000000">
        <w:rPr>
          <w:rtl w:val="0"/>
        </w:rPr>
      </w:r>
    </w:p>
    <w:p w:rsidP="00000000" w:rsidRPr="00000000" w:rsidR="00000000" w:rsidDel="00000000" w:rsidRDefault="00000000">
      <w:pPr>
        <w:keepNext w:val="0"/>
        <w:keepLines w:val="0"/>
        <w:widowControl w:val="0"/>
        <w:spacing w:lineRule="auto" w:after="0" w:line="368"/>
        <w:ind w:left="720" w:hanging="359"/>
        <w:contextualSpacing w:val="0"/>
      </w:pPr>
      <w:r w:rsidRPr="00000000" w:rsidR="00000000" w:rsidDel="00000000">
        <w:rPr>
          <w:rFonts w:cs="Verdana" w:hAnsi="Verdana" w:eastAsia="Verdana" w:ascii="Verdana"/>
          <w:color w:val="7d7b7b"/>
          <w:sz w:val="20"/>
          <w:rtl w:val="0"/>
        </w:rPr>
        <w:t xml:space="preserve">Ambulatory Surgical Center, modifier SG should be billed only for ASC services (not x-rays, injections, etc.).</w:t>
      </w:r>
      <w:r w:rsidRPr="00000000" w:rsidR="00000000" w:rsidDel="00000000">
        <w:rPr>
          <w:rtl w:val="0"/>
        </w:rPr>
      </w:r>
    </w:p>
    <w:p w:rsidP="00000000" w:rsidRPr="00000000" w:rsidR="00000000" w:rsidDel="00000000" w:rsidRDefault="00000000">
      <w:pPr>
        <w:keepNext w:val="0"/>
        <w:keepLines w:val="0"/>
        <w:widowControl w:val="0"/>
        <w:spacing w:lineRule="auto" w:after="0" w:line="368"/>
        <w:ind w:left="720" w:hanging="359"/>
        <w:contextualSpacing w:val="0"/>
      </w:pPr>
      <w:r w:rsidRPr="00000000" w:rsidR="00000000" w:rsidDel="00000000">
        <w:rPr>
          <w:rFonts w:cs="Verdana" w:hAnsi="Verdana" w:eastAsia="Verdana" w:ascii="Verdana"/>
          <w:color w:val="7d7b7b"/>
          <w:sz w:val="20"/>
          <w:rtl w:val="0"/>
        </w:rPr>
        <w:t xml:space="preserve">Physician assistants and authorized nurse practitioners should bill modifier 81.</w:t>
      </w:r>
      <w:r w:rsidRPr="00000000" w:rsidR="00000000" w:rsidDel="00000000">
        <w:rPr>
          <w:rtl w:val="0"/>
        </w:rPr>
      </w:r>
    </w:p>
    <w:p w:rsidP="00000000" w:rsidRPr="00000000" w:rsidR="00000000" w:rsidDel="00000000" w:rsidRDefault="00000000">
      <w:pPr>
        <w:keepNext w:val="0"/>
        <w:keepLines w:val="0"/>
        <w:widowControl w:val="0"/>
        <w:spacing w:lineRule="auto" w:after="0" w:line="368"/>
        <w:ind w:left="720" w:hanging="359"/>
        <w:contextualSpacing w:val="0"/>
      </w:pPr>
      <w:r w:rsidRPr="00000000" w:rsidR="00000000" w:rsidDel="00000000">
        <w:rPr>
          <w:rFonts w:cs="Verdana" w:hAnsi="Verdana" w:eastAsia="Verdana" w:ascii="Verdana"/>
          <w:color w:val="7d7b7b"/>
          <w:sz w:val="20"/>
          <w:rtl w:val="0"/>
        </w:rPr>
        <w:t xml:space="preserve">Multiple surgeries should bill modifier 51.</w:t>
      </w:r>
      <w:r w:rsidRPr="00000000" w:rsidR="00000000" w:rsidDel="00000000">
        <w:rPr>
          <w:rtl w:val="0"/>
        </w:rPr>
      </w:r>
    </w:p>
    <w:p w:rsidP="00000000" w:rsidRPr="00000000" w:rsidR="00000000" w:rsidDel="00000000" w:rsidRDefault="00000000">
      <w:pPr>
        <w:keepNext w:val="0"/>
        <w:keepLines w:val="0"/>
        <w:widowControl w:val="0"/>
        <w:spacing w:lineRule="auto" w:after="0" w:line="368"/>
        <w:ind w:left="720" w:hanging="359"/>
        <w:contextualSpacing w:val="0"/>
      </w:pPr>
      <w:r w:rsidRPr="00000000" w:rsidR="00000000" w:rsidDel="00000000">
        <w:rPr>
          <w:rFonts w:cs="Verdana" w:hAnsi="Verdana" w:eastAsia="Verdana" w:ascii="Verdana"/>
          <w:color w:val="7d7b7b"/>
          <w:sz w:val="20"/>
          <w:rtl w:val="0"/>
        </w:rPr>
        <w:t xml:space="preserve">Bilateral surgeries should bill modifier 50.</w:t>
      </w:r>
      <w:r w:rsidRPr="00000000" w:rsidR="00000000" w:rsidDel="00000000">
        <w:rPr>
          <w:rtl w:val="0"/>
        </w:rPr>
      </w:r>
    </w:p>
    <w:p w:rsidP="00000000" w:rsidRPr="00000000" w:rsidR="00000000" w:rsidDel="00000000" w:rsidRDefault="00000000">
      <w:pPr>
        <w:keepNext w:val="0"/>
        <w:keepLines w:val="0"/>
        <w:widowControl w:val="0"/>
        <w:spacing w:lineRule="auto" w:after="0" w:line="368"/>
        <w:ind w:left="720" w:hanging="359"/>
        <w:contextualSpacing w:val="0"/>
      </w:pPr>
      <w:r w:rsidRPr="00000000" w:rsidR="00000000" w:rsidDel="00000000">
        <w:rPr>
          <w:rFonts w:cs="Verdana" w:hAnsi="Verdana" w:eastAsia="Verdana" w:ascii="Verdana"/>
          <w:color w:val="7d7b7b"/>
          <w:sz w:val="20"/>
          <w:rtl w:val="0"/>
        </w:rPr>
        <w:t xml:space="preserve">Use bill modifier 26 for CPT codes according to the Federal Register (26 indicates a professional component).</w:t>
      </w:r>
      <w:r w:rsidRPr="00000000" w:rsidR="00000000" w:rsidDel="00000000">
        <w:rPr>
          <w:rtl w:val="0"/>
        </w:rPr>
      </w:r>
    </w:p>
    <w:p w:rsidP="00000000" w:rsidRPr="00000000" w:rsidR="00000000" w:rsidDel="00000000" w:rsidRDefault="00000000">
      <w:pPr>
        <w:keepNext w:val="0"/>
        <w:keepLines w:val="0"/>
        <w:widowControl w:val="0"/>
        <w:contextualSpacing w:val="0"/>
      </w:pPr>
      <w:bookmarkStart w:id="0" w:colFirst="0" w:name="id.gjdgxs" w:colLast="0"/>
      <w:bookmarkEnd w:id="0"/>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imes New Roman"/>
  <w:font w:name="Calibri"/>
  <w:font w:name="Georgia"/>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ocDefaults>
    <w:rPrDefault>
      <w:rPr>
        <w:rFonts w:cs="Calibri" w:hAnsi="Calibri" w:eastAsia="Calibri" w:ascii="Calibri"/>
        <w:b w:val="0"/>
        <w:i w:val="0"/>
        <w:smallCaps w:val="0"/>
        <w:strike w:val="0"/>
        <w:color w:val="000000"/>
        <w:sz w:val="22"/>
        <w:u w:val="none"/>
        <w:vertAlign w:val="baseline"/>
      </w:rPr>
    </w:rPrDefault>
    <w:pPrDefault>
      <w:pPr>
        <w:keepNext w:val="0"/>
        <w:keepLines w:val="0"/>
        <w:widowControl w:val="0"/>
        <w:spacing w:lineRule="auto" w:after="200" w:line="276" w:before="0"/>
        <w:ind w:left="0" w:firstLine="0" w:right="0"/>
        <w:contextualSpacing w:val="1"/>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0"/>
      <w:keepLines w:val="0"/>
      <w:widowControl w:val="0"/>
      <w:spacing w:lineRule="auto" w:after="120" w:before="480"/>
      <w:contextualSpacing w:val="1"/>
    </w:pPr>
    <w:rPr>
      <w:b w:val="1"/>
      <w:sz w:val="48"/>
    </w:rPr>
  </w:style>
  <w:style w:styleId="Heading2" w:type="paragraph">
    <w:name w:val="heading 2"/>
    <w:basedOn w:val="Normal"/>
    <w:next w:val="Normal"/>
    <w:pPr>
      <w:keepNext w:val="0"/>
      <w:keepLines w:val="0"/>
      <w:widowControl w:val="0"/>
      <w:spacing w:lineRule="auto" w:after="80" w:before="360"/>
      <w:contextualSpacing w:val="1"/>
    </w:pPr>
    <w:rPr>
      <w:b w:val="1"/>
      <w:sz w:val="36"/>
    </w:rPr>
  </w:style>
  <w:style w:styleId="Heading3" w:type="paragraph">
    <w:name w:val="heading 3"/>
    <w:basedOn w:val="Normal"/>
    <w:next w:val="Normal"/>
    <w:pPr>
      <w:keepNext w:val="0"/>
      <w:keepLines w:val="0"/>
      <w:widowControl w:val="0"/>
      <w:spacing w:lineRule="auto" w:after="100" w:line="240" w:before="100"/>
      <w:ind w:left="0" w:firstLine="0" w:right="0"/>
      <w:contextualSpacing w:val="1"/>
      <w:jc w:val="left"/>
    </w:pPr>
    <w:rPr>
      <w:rFonts w:cs="Times New Roman" w:hAnsi="Times New Roman" w:eastAsia="Times New Roman" w:ascii="Times New Roman"/>
      <w:b w:val="1"/>
      <w:i w:val="0"/>
      <w:smallCaps w:val="0"/>
      <w:strike w:val="0"/>
      <w:color w:val="000000"/>
      <w:sz w:val="26"/>
      <w:u w:val="none"/>
      <w:vertAlign w:val="baseline"/>
    </w:rPr>
  </w:style>
  <w:style w:styleId="Heading4" w:type="paragraph">
    <w:name w:val="heading 4"/>
    <w:basedOn w:val="Normal"/>
    <w:next w:val="Normal"/>
    <w:pPr>
      <w:keepNext w:val="0"/>
      <w:keepLines w:val="0"/>
      <w:widowControl w:val="0"/>
      <w:spacing w:lineRule="auto" w:after="40" w:before="240"/>
      <w:contextualSpacing w:val="1"/>
    </w:pPr>
    <w:rPr>
      <w:b w:val="1"/>
      <w:sz w:val="24"/>
    </w:rPr>
  </w:style>
  <w:style w:styleId="Heading5" w:type="paragraph">
    <w:name w:val="heading 5"/>
    <w:basedOn w:val="Normal"/>
    <w:next w:val="Normal"/>
    <w:pPr>
      <w:keepNext w:val="0"/>
      <w:keepLines w:val="0"/>
      <w:widowControl w:val="0"/>
      <w:spacing w:lineRule="auto" w:after="40" w:before="220"/>
      <w:contextualSpacing w:val="1"/>
    </w:pPr>
    <w:rPr>
      <w:b w:val="1"/>
      <w:sz w:val="22"/>
    </w:rPr>
  </w:style>
  <w:style w:styleId="Heading6" w:type="paragraph">
    <w:name w:val="heading 6"/>
    <w:basedOn w:val="Normal"/>
    <w:next w:val="Normal"/>
    <w:pPr>
      <w:keepNext w:val="0"/>
      <w:keepLines w:val="0"/>
      <w:widowControl w:val="0"/>
      <w:spacing w:lineRule="auto" w:after="40" w:before="200"/>
      <w:contextualSpacing w:val="1"/>
    </w:pPr>
    <w:rPr>
      <w:b w:val="1"/>
      <w:sz w:val="20"/>
    </w:rPr>
  </w:style>
  <w:style w:styleId="Title" w:type="paragraph">
    <w:name w:val="Title"/>
    <w:basedOn w:val="Normal"/>
    <w:next w:val="Normal"/>
    <w:pPr>
      <w:keepNext w:val="0"/>
      <w:keepLines w:val="0"/>
      <w:widowControl w:val="0"/>
      <w:spacing w:lineRule="auto" w:after="120" w:before="480"/>
      <w:contextualSpacing w:val="1"/>
    </w:pPr>
    <w:rPr>
      <w:b w:val="1"/>
      <w:sz w:val="72"/>
    </w:rPr>
  </w:style>
  <w:style w:styleId="Subtitle" w:type="paragraph">
    <w:name w:val="Subtitle"/>
    <w:basedOn w:val="Normal"/>
    <w:next w:val="Normal"/>
    <w:pPr>
      <w:keepNext w:val="0"/>
      <w:keepLines w:val="0"/>
      <w:widowControl w:val="0"/>
      <w:spacing w:lineRule="auto" w:after="80" w:before="360"/>
      <w:contextualSpacing w:val="1"/>
    </w:pPr>
    <w:rPr>
      <w:rFonts w:cs="Georgia" w:hAnsi="Georgia" w:eastAsia="Georgia" w:ascii="Georgia"/>
      <w:i w:val="1"/>
      <w:color w:val="666666"/>
      <w:sz w:val="48"/>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tips for 1500.docx.docx</dc:title>
</cp:coreProperties>
</file>