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3E3" w:rsidRDefault="003E63E3" w:rsidP="003E63E3">
      <w:pPr>
        <w:spacing w:line="480" w:lineRule="atLeast"/>
        <w:jc w:val="center"/>
        <w:rPr>
          <w:b/>
          <w:color w:val="000000"/>
        </w:rPr>
      </w:pPr>
      <w:r>
        <w:rPr>
          <w:b/>
          <w:color w:val="000000"/>
        </w:rPr>
        <w:t>---------------------------------------------------------------------------------------------------------------------</w:t>
      </w:r>
    </w:p>
    <w:p w:rsidR="00015DF4" w:rsidRPr="003874B7" w:rsidRDefault="00F5008A" w:rsidP="00F5008A">
      <w:pPr>
        <w:ind w:left="2880" w:firstLine="720"/>
        <w:rPr>
          <w:b/>
          <w:color w:val="000000"/>
        </w:rPr>
      </w:pPr>
      <w:r>
        <w:rPr>
          <w:b/>
          <w:color w:val="000000"/>
        </w:rPr>
        <w:t xml:space="preserve">    </w:t>
      </w:r>
      <w:r w:rsidR="00015DF4" w:rsidRPr="003874B7">
        <w:rPr>
          <w:b/>
          <w:color w:val="000000"/>
        </w:rPr>
        <w:t>PHASE FIVE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48"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015DF4" w:rsidRPr="003874B7" w:rsidRDefault="00F5008A" w:rsidP="00F5008A">
      <w:pPr>
        <w:ind w:left="2160" w:firstLine="720"/>
        <w:rPr>
          <w:b/>
          <w:color w:val="000000"/>
        </w:rPr>
      </w:pPr>
      <w:r>
        <w:rPr>
          <w:b/>
          <w:color w:val="000000"/>
        </w:rPr>
        <w:t xml:space="preserve">      </w:t>
      </w:r>
      <w:r w:rsidR="00015DF4" w:rsidRPr="003874B7">
        <w:rPr>
          <w:b/>
          <w:color w:val="000000"/>
        </w:rPr>
        <w:t>EXERCISE TWELVE-B</w:t>
      </w:r>
      <w:r>
        <w:rPr>
          <w:b/>
          <w:color w:val="000000"/>
        </w:rPr>
        <w:tab/>
      </w:r>
      <w:r>
        <w:rPr>
          <w:b/>
          <w:color w:val="000000"/>
        </w:rPr>
        <w:tab/>
        <w:t xml:space="preserve">         </w:t>
      </w:r>
      <w:r w:rsidRPr="004D64A7">
        <w:rPr>
          <w:color w:val="000000"/>
          <w:sz w:val="20"/>
        </w:rPr>
        <w:t>House Information</w:t>
      </w:r>
    </w:p>
    <w:p w:rsidR="00015DF4" w:rsidRDefault="00015DF4" w:rsidP="00015DF4">
      <w:pPr>
        <w:jc w:val="center"/>
        <w:rPr>
          <w:b/>
          <w:color w:val="000000"/>
        </w:rPr>
      </w:pPr>
    </w:p>
    <w:p w:rsidR="00015DF4" w:rsidRPr="00281DBA" w:rsidRDefault="00015DF4" w:rsidP="00015DF4">
      <w:pPr>
        <w:jc w:val="center"/>
        <w:rPr>
          <w:b/>
          <w:color w:val="000000"/>
          <w:u w:val="single"/>
        </w:rPr>
      </w:pPr>
      <w:r w:rsidRPr="00281DBA">
        <w:rPr>
          <w:b/>
          <w:color w:val="000000"/>
          <w:u w:val="single"/>
        </w:rPr>
        <w:t xml:space="preserve">This exercise should be answered using the Phase </w:t>
      </w:r>
      <w:r>
        <w:rPr>
          <w:b/>
          <w:color w:val="000000"/>
          <w:u w:val="single"/>
        </w:rPr>
        <w:t>5</w:t>
      </w:r>
      <w:r w:rsidRPr="00281DBA">
        <w:rPr>
          <w:b/>
          <w:color w:val="000000"/>
          <w:u w:val="single"/>
        </w:rPr>
        <w:t xml:space="preserve"> </w:t>
      </w:r>
      <w:r>
        <w:rPr>
          <w:b/>
          <w:color w:val="000000"/>
          <w:u w:val="single"/>
        </w:rPr>
        <w:t>Variables Worksheet</w:t>
      </w:r>
      <w:r w:rsidRPr="00281DBA">
        <w:rPr>
          <w:b/>
          <w:color w:val="000000"/>
          <w:u w:val="single"/>
        </w:rPr>
        <w:t xml:space="preserve"> </w:t>
      </w:r>
    </w:p>
    <w:p w:rsidR="00015DF4" w:rsidRDefault="00015DF4" w:rsidP="00015DF4">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695960" cy="921385"/>
            <wp:effectExtent l="0" t="0" r="0" b="0"/>
            <wp:docPr id="2" name="Picture 2" descr="5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RED"/>
                    <pic:cNvPicPr>
                      <a:picLocks noChangeAspect="1" noChangeArrowheads="1" noCrop="1"/>
                    </pic:cNvPicPr>
                  </pic:nvPicPr>
                  <pic:blipFill>
                    <a:blip r:embed="rId11" cstate="print"/>
                    <a:srcRect/>
                    <a:stretch>
                      <a:fillRect/>
                    </a:stretch>
                  </pic:blipFill>
                  <pic:spPr bwMode="auto">
                    <a:xfrm>
                      <a:off x="0" y="0"/>
                      <a:ext cx="695960" cy="921385"/>
                    </a:xfrm>
                    <a:prstGeom prst="rect">
                      <a:avLst/>
                    </a:prstGeom>
                    <a:noFill/>
                    <a:ln w="9525">
                      <a:noFill/>
                      <a:miter lim="800000"/>
                      <a:headEnd/>
                      <a:tailEnd/>
                    </a:ln>
                  </pic:spPr>
                </pic:pic>
              </a:graphicData>
            </a:graphic>
          </wp:inline>
        </w:drawing>
      </w:r>
    </w:p>
    <w:p w:rsidR="00015DF4" w:rsidRPr="003874B7" w:rsidRDefault="00015DF4" w:rsidP="00015DF4">
      <w:pPr>
        <w:jc w:val="center"/>
        <w:rPr>
          <w:b/>
          <w:color w:val="000000"/>
        </w:rPr>
      </w:pPr>
      <w:r w:rsidRPr="003874B7">
        <w:rPr>
          <w:b/>
          <w:color w:val="000000"/>
        </w:rPr>
        <w:t>Evaluating the Impact of a Layaway Service</w:t>
      </w:r>
    </w:p>
    <w:p w:rsidR="00015DF4" w:rsidRPr="003874B7" w:rsidRDefault="00015DF4" w:rsidP="00015DF4">
      <w:pPr>
        <w:jc w:val="center"/>
        <w:rPr>
          <w:color w:val="000000"/>
          <w:highlight w:val="cyan"/>
        </w:rPr>
      </w:pPr>
    </w:p>
    <w:p w:rsidR="00015DF4" w:rsidRDefault="00015DF4" w:rsidP="00015DF4">
      <w:pPr>
        <w:jc w:val="both"/>
        <w:rPr>
          <w:color w:val="000000"/>
        </w:rPr>
      </w:pPr>
      <w:r w:rsidRPr="003874B7">
        <w:rPr>
          <w:color w:val="000000"/>
        </w:rPr>
        <w:tab/>
      </w:r>
      <w:r w:rsidRPr="003874B7">
        <w:rPr>
          <w:i/>
          <w:color w:val="000000"/>
        </w:rPr>
        <w:t>The House</w:t>
      </w:r>
      <w:r w:rsidRPr="003874B7">
        <w:rPr>
          <w:color w:val="000000"/>
        </w:rPr>
        <w:t xml:space="preserve"> carries a number of high priced items such as men</w:t>
      </w:r>
      <w:r w:rsidR="003E63E3">
        <w:rPr>
          <w:color w:val="000000"/>
        </w:rPr>
        <w:t>’s</w:t>
      </w:r>
      <w:r w:rsidRPr="003874B7">
        <w:rPr>
          <w:color w:val="000000"/>
        </w:rPr>
        <w:t xml:space="preserve"> tuxedos and prom dresses. These items have a very high gross margin and Anne and Fred would like to increase the volume of their sales. Anne asked her sales clerks where the college and high school students get their formalwear for the homecoming dances and spring formals. Anne was told that when the dances occur most students cannot afford to buy their formalwear because of the other costs of the dances. They indicated that most students rent their formalwear from a rental store in </w:t>
      </w:r>
      <w:smartTag w:uri="urn:schemas-microsoft-com:office:smarttags" w:element="City">
        <w:smartTag w:uri="urn:schemas-microsoft-com:office:smarttags" w:element="place">
          <w:r w:rsidRPr="003874B7">
            <w:rPr>
              <w:color w:val="000000"/>
            </w:rPr>
            <w:t>Troy</w:t>
          </w:r>
        </w:smartTag>
      </w:smartTag>
      <w:r w:rsidRPr="003874B7">
        <w:rPr>
          <w:color w:val="000000"/>
        </w:rPr>
        <w:t xml:space="preserve"> which they say is inconvenient and of questionable quality. Over dinner that evening Anne and Fred discussed what they might do to increase the sales of formalwear and meet the needs of the students. Anne thought that much of the problem was that all of the costs of the dances arose at the same time. She suggested that </w:t>
      </w:r>
      <w:r w:rsidRPr="003874B7">
        <w:rPr>
          <w:i/>
          <w:color w:val="000000"/>
        </w:rPr>
        <w:t>The House</w:t>
      </w:r>
      <w:r w:rsidRPr="003874B7">
        <w:rPr>
          <w:color w:val="000000"/>
        </w:rPr>
        <w:t xml:space="preserve"> might reduce this constraint and convince the students to buy their formalwear instead of renting if </w:t>
      </w:r>
      <w:r w:rsidRPr="003874B7">
        <w:rPr>
          <w:i/>
          <w:color w:val="000000"/>
        </w:rPr>
        <w:t>The House</w:t>
      </w:r>
      <w:r w:rsidRPr="003874B7">
        <w:rPr>
          <w:color w:val="000000"/>
        </w:rPr>
        <w:t xml:space="preserve"> implemented a layaway service. She also believed that other customers might utilize the service to spread payments of quality merchandise over time. Anne believed that such a service would increase the average item price by 1% </w:t>
      </w:r>
      <w:r>
        <w:rPr>
          <w:color w:val="000000"/>
        </w:rPr>
        <w:t>due to the increase in sales of high price items. She also believed the overall product costs would decline by 0.50% for the same reason.</w:t>
      </w:r>
    </w:p>
    <w:p w:rsidR="00015DF4" w:rsidRPr="003874B7" w:rsidRDefault="00015DF4" w:rsidP="00015DF4">
      <w:pPr>
        <w:jc w:val="both"/>
        <w:rPr>
          <w:color w:val="000000"/>
        </w:rPr>
      </w:pPr>
    </w:p>
    <w:p w:rsidR="00015DF4" w:rsidRDefault="00015DF4" w:rsidP="00015DF4">
      <w:pPr>
        <w:jc w:val="both"/>
        <w:rPr>
          <w:color w:val="000000"/>
        </w:rPr>
      </w:pPr>
      <w:r w:rsidRPr="003874B7">
        <w:rPr>
          <w:color w:val="000000"/>
        </w:rPr>
        <w:tab/>
        <w:t xml:space="preserve">Fred was skeptical of the viability of a layaway service. He pointed out that such a service would require an additional half-time clerk at a cost of $10,000 to keep track of the open layaway accounts. In addition, he pointed out that an increase in focus on formalwear would require an additional shopping trip to purchase the formalwear at a cost of $4,500 and a further investment in inventory of $25,000. Anne pointed out that this additional inventory could be financed out of cash and accounts payable and should not increase total assets. </w:t>
      </w:r>
    </w:p>
    <w:p w:rsidR="00015DF4" w:rsidRPr="003874B7" w:rsidRDefault="00015DF4" w:rsidP="00015DF4">
      <w:pPr>
        <w:jc w:val="both"/>
        <w:rPr>
          <w:color w:val="000000"/>
        </w:rPr>
      </w:pPr>
    </w:p>
    <w:p w:rsidR="007D14C9" w:rsidRDefault="00015DF4" w:rsidP="00015DF4">
      <w:pPr>
        <w:jc w:val="both"/>
        <w:rPr>
          <w:color w:val="000000"/>
        </w:rPr>
      </w:pPr>
      <w:r w:rsidRPr="003874B7">
        <w:rPr>
          <w:color w:val="000000"/>
        </w:rPr>
        <w:tab/>
        <w:t xml:space="preserve"> The </w:t>
      </w:r>
      <w:r>
        <w:rPr>
          <w:color w:val="000000"/>
        </w:rPr>
        <w:t xml:space="preserve">Variables Worksheet </w:t>
      </w:r>
      <w:r w:rsidRPr="003874B7">
        <w:rPr>
          <w:color w:val="000000"/>
        </w:rPr>
        <w:t xml:space="preserve">you will need to run this simulation </w:t>
      </w:r>
      <w:r>
        <w:rPr>
          <w:color w:val="000000"/>
        </w:rPr>
        <w:t>can be reached by clicking the red “5” above</w:t>
      </w:r>
      <w:r w:rsidRPr="003874B7">
        <w:rPr>
          <w:color w:val="000000"/>
        </w:rPr>
        <w:t xml:space="preserve">.  </w:t>
      </w:r>
      <w:r w:rsidR="007D14C9" w:rsidRPr="003874B7">
        <w:rPr>
          <w:color w:val="000000"/>
        </w:rPr>
        <w:t xml:space="preserve">You will need to </w:t>
      </w:r>
      <w:r w:rsidR="007D14C9">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w:t>
      </w:r>
    </w:p>
    <w:p w:rsidR="007D14C9" w:rsidRDefault="007D14C9" w:rsidP="007D14C9">
      <w:pPr>
        <w:spacing w:line="480" w:lineRule="atLeast"/>
        <w:jc w:val="center"/>
        <w:rPr>
          <w:b/>
          <w:color w:val="000000"/>
        </w:rPr>
      </w:pPr>
      <w:r>
        <w:rPr>
          <w:b/>
          <w:color w:val="000000"/>
        </w:rPr>
        <w:lastRenderedPageBreak/>
        <w:t>---------------------------------------------------------------------------------------------------------------------</w:t>
      </w:r>
    </w:p>
    <w:p w:rsidR="007D14C9" w:rsidRDefault="007D14C9" w:rsidP="00015DF4">
      <w:pPr>
        <w:jc w:val="both"/>
        <w:rPr>
          <w:color w:val="000000"/>
        </w:rPr>
      </w:pPr>
    </w:p>
    <w:p w:rsidR="00015DF4" w:rsidRDefault="00015DF4" w:rsidP="00015DF4">
      <w:pPr>
        <w:jc w:val="both"/>
        <w:rPr>
          <w:color w:val="000000"/>
        </w:rPr>
      </w:pPr>
      <w:r>
        <w:rPr>
          <w:color w:val="000000"/>
        </w:rPr>
        <w:t xml:space="preserve">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015DF4" w:rsidRPr="003874B7" w:rsidRDefault="00015DF4" w:rsidP="00015DF4">
      <w:pPr>
        <w:jc w:val="both"/>
        <w:rPr>
          <w:color w:val="000000"/>
        </w:rPr>
      </w:pPr>
    </w:p>
    <w:p w:rsidR="00015DF4" w:rsidRDefault="00015DF4" w:rsidP="00015DF4">
      <w:pPr>
        <w:rPr>
          <w:b/>
          <w:color w:val="000000"/>
        </w:rPr>
      </w:pPr>
      <w:r w:rsidRPr="003874B7">
        <w:rPr>
          <w:b/>
          <w:color w:val="000000"/>
        </w:rPr>
        <w:t>EXERCISE TWELVE-B</w:t>
      </w:r>
    </w:p>
    <w:p w:rsidR="00015DF4" w:rsidRPr="003874B7" w:rsidRDefault="00015DF4" w:rsidP="00015DF4">
      <w:pPr>
        <w:rPr>
          <w:b/>
          <w:color w:val="000000"/>
        </w:rPr>
      </w:pPr>
      <w:r w:rsidRPr="003874B7">
        <w:rPr>
          <w:b/>
          <w:color w:val="000000"/>
        </w:rPr>
        <w:t>QUESTIONS</w:t>
      </w:r>
    </w:p>
    <w:p w:rsidR="00015DF4" w:rsidRPr="003874B7" w:rsidRDefault="00015DF4" w:rsidP="00015DF4">
      <w:pPr>
        <w:jc w:val="both"/>
        <w:rPr>
          <w:b/>
          <w:color w:val="000000"/>
        </w:rPr>
      </w:pPr>
    </w:p>
    <w:p w:rsidR="00015DF4" w:rsidRPr="003874B7" w:rsidRDefault="00015DF4" w:rsidP="00015DF4">
      <w:pPr>
        <w:numPr>
          <w:ilvl w:val="0"/>
          <w:numId w:val="1"/>
        </w:numPr>
        <w:rPr>
          <w:color w:val="000000"/>
        </w:rPr>
      </w:pPr>
      <w:r w:rsidRPr="003874B7">
        <w:rPr>
          <w:color w:val="000000"/>
        </w:rPr>
        <w:t>Should Fred and Anne follow through with the layaway service? Why?</w:t>
      </w:r>
    </w:p>
    <w:p w:rsidR="00015DF4" w:rsidRPr="003874B7" w:rsidRDefault="00015DF4" w:rsidP="00015DF4">
      <w:pPr>
        <w:spacing w:line="240" w:lineRule="atLeast"/>
        <w:jc w:val="both"/>
        <w:rPr>
          <w:color w:val="000000"/>
        </w:rPr>
      </w:pPr>
    </w:p>
    <w:p w:rsidR="00015DF4" w:rsidRDefault="00015DF4" w:rsidP="00015DF4">
      <w:pPr>
        <w:spacing w:line="240" w:lineRule="atLeast"/>
        <w:jc w:val="both"/>
        <w:rPr>
          <w:color w:val="000000"/>
        </w:rPr>
      </w:pPr>
      <w:r w:rsidRPr="003874B7">
        <w:rPr>
          <w:color w:val="000000"/>
        </w:rPr>
        <w:t xml:space="preserve">   </w:t>
      </w:r>
    </w:p>
    <w:p w:rsidR="00015DF4" w:rsidRDefault="00015DF4" w:rsidP="00015DF4">
      <w:pPr>
        <w:spacing w:line="240" w:lineRule="atLeast"/>
        <w:jc w:val="both"/>
        <w:rPr>
          <w:color w:val="000000"/>
        </w:rPr>
      </w:pPr>
    </w:p>
    <w:p w:rsidR="00015DF4" w:rsidRDefault="00015DF4" w:rsidP="00015DF4">
      <w:pPr>
        <w:spacing w:line="240" w:lineRule="atLeast"/>
        <w:jc w:val="both"/>
        <w:rPr>
          <w:color w:val="000000"/>
        </w:rPr>
      </w:pPr>
    </w:p>
    <w:p w:rsidR="00015DF4" w:rsidRPr="003874B7" w:rsidRDefault="00015DF4" w:rsidP="00015DF4">
      <w:pPr>
        <w:spacing w:line="240" w:lineRule="atLeast"/>
        <w:jc w:val="both"/>
        <w:rPr>
          <w:color w:val="000000"/>
        </w:rPr>
      </w:pPr>
    </w:p>
    <w:p w:rsidR="00015DF4" w:rsidRPr="003874B7" w:rsidRDefault="00015DF4" w:rsidP="00015DF4">
      <w:pPr>
        <w:spacing w:line="240" w:lineRule="atLeast"/>
        <w:jc w:val="both"/>
        <w:rPr>
          <w:color w:val="000000"/>
        </w:rPr>
      </w:pPr>
    </w:p>
    <w:p w:rsidR="00015DF4" w:rsidRPr="003874B7" w:rsidRDefault="00015DF4" w:rsidP="00015DF4">
      <w:pPr>
        <w:numPr>
          <w:ilvl w:val="0"/>
          <w:numId w:val="1"/>
        </w:numPr>
        <w:rPr>
          <w:color w:val="000000"/>
        </w:rPr>
      </w:pPr>
      <w:r w:rsidRPr="003874B7">
        <w:rPr>
          <w:color w:val="000000"/>
        </w:rPr>
        <w:t>How might a layaway service impact the other variables in the simulation model</w:t>
      </w:r>
      <w:r w:rsidRPr="003874B7">
        <w:rPr>
          <w:i/>
          <w:color w:val="000000"/>
        </w:rPr>
        <w:t>?</w:t>
      </w:r>
    </w:p>
    <w:p w:rsidR="00015DF4" w:rsidRDefault="00015DF4" w:rsidP="00015DF4">
      <w:pPr>
        <w:rPr>
          <w:color w:val="000000"/>
        </w:rPr>
      </w:pPr>
    </w:p>
    <w:p w:rsidR="00015DF4" w:rsidRDefault="00015DF4" w:rsidP="00015DF4">
      <w:pPr>
        <w:rPr>
          <w:color w:val="000000"/>
        </w:rPr>
      </w:pPr>
    </w:p>
    <w:p w:rsidR="00015DF4" w:rsidRPr="003874B7" w:rsidRDefault="00015DF4" w:rsidP="00015DF4">
      <w:pPr>
        <w:rPr>
          <w:color w:val="000000"/>
        </w:rPr>
      </w:pPr>
    </w:p>
    <w:p w:rsidR="00015DF4" w:rsidRDefault="00015DF4" w:rsidP="00015DF4">
      <w:pPr>
        <w:rPr>
          <w:color w:val="000000"/>
        </w:rPr>
      </w:pPr>
    </w:p>
    <w:p w:rsidR="00015DF4" w:rsidRDefault="00015DF4" w:rsidP="00015DF4">
      <w:pPr>
        <w:rPr>
          <w:color w:val="000000"/>
        </w:rPr>
      </w:pPr>
    </w:p>
    <w:p w:rsidR="00015DF4" w:rsidRPr="003874B7" w:rsidRDefault="00015DF4" w:rsidP="00015DF4">
      <w:pPr>
        <w:rPr>
          <w:color w:val="000000"/>
        </w:rPr>
      </w:pPr>
    </w:p>
    <w:p w:rsidR="00015DF4" w:rsidRPr="003874B7" w:rsidRDefault="00015DF4" w:rsidP="00015DF4">
      <w:pPr>
        <w:rPr>
          <w:color w:val="000000"/>
        </w:rPr>
      </w:pPr>
    </w:p>
    <w:p w:rsidR="00015DF4" w:rsidRPr="003874B7" w:rsidRDefault="00015DF4" w:rsidP="00015DF4">
      <w:pPr>
        <w:numPr>
          <w:ilvl w:val="0"/>
          <w:numId w:val="1"/>
        </w:numPr>
        <w:rPr>
          <w:color w:val="000000"/>
        </w:rPr>
      </w:pPr>
      <w:r w:rsidRPr="003874B7">
        <w:rPr>
          <w:color w:val="000000"/>
          <w:szCs w:val="24"/>
        </w:rPr>
        <w:t xml:space="preserve">How would the use of a layaway service differentiate </w:t>
      </w:r>
      <w:r w:rsidRPr="003874B7">
        <w:rPr>
          <w:i/>
          <w:color w:val="000000"/>
          <w:szCs w:val="24"/>
        </w:rPr>
        <w:t>The House</w:t>
      </w:r>
      <w:r w:rsidRPr="003874B7">
        <w:rPr>
          <w:color w:val="000000"/>
          <w:szCs w:val="24"/>
        </w:rPr>
        <w:t xml:space="preserve"> from other retailers of clothing? What benefits would </w:t>
      </w:r>
      <w:r w:rsidRPr="003874B7">
        <w:rPr>
          <w:i/>
          <w:color w:val="000000"/>
          <w:szCs w:val="24"/>
        </w:rPr>
        <w:t xml:space="preserve">The House </w:t>
      </w:r>
      <w:r w:rsidRPr="003874B7">
        <w:rPr>
          <w:color w:val="000000"/>
          <w:szCs w:val="24"/>
        </w:rPr>
        <w:t>accrue from such service?</w:t>
      </w:r>
    </w:p>
    <w:p w:rsidR="00015DF4" w:rsidRDefault="00015DF4" w:rsidP="00015DF4">
      <w:pPr>
        <w:rPr>
          <w:color w:val="000000"/>
        </w:rPr>
      </w:pPr>
    </w:p>
    <w:p w:rsidR="00015DF4" w:rsidRDefault="00015DF4" w:rsidP="00015DF4">
      <w:pPr>
        <w:rPr>
          <w:color w:val="000000"/>
        </w:rPr>
      </w:pPr>
    </w:p>
    <w:p w:rsidR="00015DF4" w:rsidRDefault="00015DF4" w:rsidP="00015DF4">
      <w:pPr>
        <w:rPr>
          <w:color w:val="000000"/>
        </w:rPr>
      </w:pPr>
    </w:p>
    <w:p w:rsidR="00015DF4" w:rsidRDefault="00015DF4" w:rsidP="00015DF4">
      <w:pPr>
        <w:rPr>
          <w:color w:val="000000"/>
        </w:rPr>
      </w:pPr>
    </w:p>
    <w:p w:rsidR="00015DF4" w:rsidRPr="003874B7" w:rsidRDefault="00015DF4" w:rsidP="00015DF4">
      <w:pPr>
        <w:rPr>
          <w:color w:val="000000"/>
        </w:rPr>
      </w:pPr>
    </w:p>
    <w:p w:rsidR="00015DF4" w:rsidRPr="003874B7" w:rsidRDefault="00015DF4" w:rsidP="00015DF4">
      <w:pPr>
        <w:rPr>
          <w:color w:val="000000"/>
        </w:rPr>
      </w:pPr>
    </w:p>
    <w:p w:rsidR="00015DF4" w:rsidRPr="003874B7" w:rsidRDefault="00015DF4" w:rsidP="00015DF4">
      <w:pPr>
        <w:rPr>
          <w:color w:val="000000"/>
        </w:rPr>
      </w:pPr>
    </w:p>
    <w:p w:rsidR="00015DF4" w:rsidRPr="003874B7" w:rsidRDefault="00015DF4" w:rsidP="00015DF4">
      <w:pPr>
        <w:rPr>
          <w:i/>
          <w:vanish/>
          <w:color w:val="000000"/>
          <w:szCs w:val="24"/>
        </w:rPr>
      </w:pPr>
    </w:p>
    <w:p w:rsidR="00015DF4" w:rsidRPr="003874B7" w:rsidRDefault="00015DF4" w:rsidP="00015DF4">
      <w:pPr>
        <w:numPr>
          <w:ilvl w:val="0"/>
          <w:numId w:val="1"/>
        </w:numPr>
        <w:rPr>
          <w:i/>
          <w:color w:val="000000"/>
        </w:rPr>
      </w:pPr>
      <w:r w:rsidRPr="003874B7">
        <w:rPr>
          <w:color w:val="000000"/>
          <w:szCs w:val="24"/>
        </w:rPr>
        <w:t xml:space="preserve">What risks does </w:t>
      </w:r>
      <w:r w:rsidRPr="003874B7">
        <w:rPr>
          <w:i/>
          <w:color w:val="000000"/>
          <w:szCs w:val="24"/>
        </w:rPr>
        <w:t>The House</w:t>
      </w:r>
      <w:r w:rsidRPr="003874B7">
        <w:rPr>
          <w:color w:val="000000"/>
          <w:szCs w:val="24"/>
        </w:rPr>
        <w:t xml:space="preserve"> incur if it decides to offer a layaway service?</w:t>
      </w:r>
    </w:p>
    <w:p w:rsidR="00015DF4" w:rsidRPr="003874B7" w:rsidRDefault="00015DF4" w:rsidP="00015DF4">
      <w:pPr>
        <w:ind w:left="720"/>
        <w:rPr>
          <w:i/>
          <w:color w:val="000000"/>
        </w:rPr>
      </w:pPr>
      <w:r w:rsidRPr="003874B7">
        <w:rPr>
          <w:i/>
          <w:vanish/>
          <w:color w:val="000000"/>
          <w:szCs w:val="24"/>
        </w:rPr>
        <w:t>uH</w:t>
      </w:r>
    </w:p>
    <w:p w:rsidR="00015DF4" w:rsidRDefault="00015DF4" w:rsidP="00015DF4">
      <w:pPr>
        <w:jc w:val="center"/>
        <w:rPr>
          <w:b/>
          <w:color w:val="000000"/>
        </w:rPr>
      </w:pPr>
    </w:p>
    <w:p w:rsidR="00015DF4" w:rsidRDefault="00015DF4" w:rsidP="00015DF4">
      <w:pPr>
        <w:jc w:val="center"/>
        <w:rPr>
          <w:b/>
          <w:color w:val="000000"/>
        </w:rPr>
      </w:pPr>
    </w:p>
    <w:p w:rsidR="00015DF4" w:rsidRDefault="00015DF4" w:rsidP="00015DF4">
      <w:pPr>
        <w:jc w:val="center"/>
        <w:rPr>
          <w:b/>
          <w:color w:val="000000"/>
        </w:rPr>
      </w:pPr>
    </w:p>
    <w:p w:rsidR="00A74C13" w:rsidRDefault="00B63B59"/>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B1A" w:rsidRDefault="002E5B1A" w:rsidP="002E5B1A">
      <w:r>
        <w:separator/>
      </w:r>
    </w:p>
  </w:endnote>
  <w:endnote w:type="continuationSeparator" w:id="0">
    <w:p w:rsidR="002E5B1A" w:rsidRDefault="002E5B1A" w:rsidP="002E5B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B59" w:rsidRDefault="00B63B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D6F" w:rsidRDefault="00C23D6F" w:rsidP="00C23D6F">
    <w:pPr>
      <w:rPr>
        <w:color w:val="0000FF"/>
      </w:rPr>
    </w:pPr>
    <w:r>
      <w:rPr>
        <w:rFonts w:ascii="Times New Roman" w:hAnsi="Times New Roman"/>
        <w:b/>
        <w:bCs/>
        <w:color w:val="0000FF"/>
        <w:szCs w:val="24"/>
      </w:rPr>
      <w:t>© 2010 Cengage Learning. All Rights Reserved. May not be scanned, copied or duplicated, or posted to a publicly accessible website, in whole or in part.</w:t>
    </w:r>
  </w:p>
  <w:p w:rsidR="00C23D6F" w:rsidRDefault="00C23D6F">
    <w:pPr>
      <w:pStyle w:val="Footer"/>
    </w:pPr>
  </w:p>
  <w:p w:rsidR="002E5B1A" w:rsidRDefault="002E5B1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B59" w:rsidRDefault="00B63B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B1A" w:rsidRDefault="002E5B1A" w:rsidP="002E5B1A">
      <w:r>
        <w:separator/>
      </w:r>
    </w:p>
  </w:footnote>
  <w:footnote w:type="continuationSeparator" w:id="0">
    <w:p w:rsidR="002E5B1A" w:rsidRDefault="002E5B1A" w:rsidP="002E5B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B59" w:rsidRDefault="00B63B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F69" w:rsidRDefault="00D61535" w:rsidP="009E6F69">
    <w:pPr>
      <w:pStyle w:val="Header"/>
    </w:pPr>
    <w:r w:rsidRPr="00D61535">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934" r:id="rId2"/>
      </w:pict>
    </w:r>
    <w:r w:rsidR="009E6F69" w:rsidRPr="00741806">
      <w:rPr>
        <w:i/>
        <w:sz w:val="36"/>
        <w:szCs w:val="36"/>
      </w:rPr>
      <w:t>The House</w:t>
    </w:r>
    <w:r w:rsidR="009E6F69">
      <w:rPr>
        <w:i/>
      </w:rPr>
      <w:tab/>
    </w:r>
    <w:r w:rsidR="009E6F69">
      <w:ptab w:relativeTo="margin" w:alignment="center" w:leader="none"/>
    </w:r>
    <w:sdt>
      <w:sdtPr>
        <w:id w:val="-1327724870"/>
        <w:placeholder>
          <w:docPart w:val="23D59D55084B4F61B9D7C58A95C0DC11"/>
        </w:placeholder>
        <w:temporary/>
        <w:showingPlcHdr/>
      </w:sdtPr>
      <w:sdtContent>
        <w:r w:rsidR="009E6F69">
          <w:t>[Type text]</w:t>
        </w:r>
      </w:sdtContent>
    </w:sdt>
    <w:r w:rsidR="009E6F69">
      <w:t xml:space="preserve">                                Paul T. McGurr     </w:t>
    </w:r>
  </w:p>
  <w:p w:rsidR="009E6F69" w:rsidRDefault="009E6F69" w:rsidP="009E6F69">
    <w:pPr>
      <w:pStyle w:val="Header"/>
    </w:pPr>
    <w:r>
      <w:tab/>
    </w:r>
    <w:r>
      <w:tab/>
      <w:t>Fort Lewis College</w:t>
    </w:r>
  </w:p>
  <w:p w:rsidR="002E5B1A" w:rsidRDefault="009E6F69">
    <w:pPr>
      <w:pStyle w:val="Header"/>
    </w:pPr>
    <w:r>
      <w:t xml:space="preserve">                                          Click the House to </w:t>
    </w:r>
    <w:r>
      <w:rPr>
        <w:noProof/>
      </w:rPr>
      <w:drawing>
        <wp:inline distT="0" distB="0" distL="0" distR="0">
          <wp:extent cx="304800" cy="304800"/>
          <wp:effectExtent l="19050" t="0" r="0" b="0"/>
          <wp:docPr id="16"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return to table of contents</w:t>
    </w:r>
    <w:r w:rsidR="002E5B1A">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B59" w:rsidRDefault="00B63B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3E3F4B"/>
    <w:multiLevelType w:val="hybridMultilevel"/>
    <w:tmpl w:val="6656593E"/>
    <w:lvl w:ilvl="0" w:tplc="3D1224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015DF4"/>
    <w:rsid w:val="00015DF4"/>
    <w:rsid w:val="001447B6"/>
    <w:rsid w:val="0026526E"/>
    <w:rsid w:val="002E5B1A"/>
    <w:rsid w:val="003E63E3"/>
    <w:rsid w:val="004B695B"/>
    <w:rsid w:val="00547F8E"/>
    <w:rsid w:val="00644975"/>
    <w:rsid w:val="006A0296"/>
    <w:rsid w:val="00713C92"/>
    <w:rsid w:val="007D14C9"/>
    <w:rsid w:val="00862A22"/>
    <w:rsid w:val="00877709"/>
    <w:rsid w:val="00991BFF"/>
    <w:rsid w:val="009E6F69"/>
    <w:rsid w:val="00B15A4B"/>
    <w:rsid w:val="00B63B59"/>
    <w:rsid w:val="00C23D6F"/>
    <w:rsid w:val="00C64B38"/>
    <w:rsid w:val="00D61535"/>
    <w:rsid w:val="00DC2FE2"/>
    <w:rsid w:val="00F500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DF4"/>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5DF4"/>
    <w:rPr>
      <w:rFonts w:ascii="Tahoma" w:hAnsi="Tahoma" w:cs="Tahoma"/>
      <w:sz w:val="16"/>
      <w:szCs w:val="16"/>
    </w:rPr>
  </w:style>
  <w:style w:type="character" w:customStyle="1" w:styleId="BalloonTextChar">
    <w:name w:val="Balloon Text Char"/>
    <w:basedOn w:val="DefaultParagraphFont"/>
    <w:link w:val="BalloonText"/>
    <w:uiPriority w:val="99"/>
    <w:semiHidden/>
    <w:rsid w:val="00015DF4"/>
    <w:rPr>
      <w:rFonts w:ascii="Tahoma" w:eastAsia="Times New Roman" w:hAnsi="Tahoma" w:cs="Tahoma"/>
      <w:sz w:val="16"/>
      <w:szCs w:val="16"/>
    </w:rPr>
  </w:style>
  <w:style w:type="paragraph" w:styleId="Header">
    <w:name w:val="header"/>
    <w:basedOn w:val="Normal"/>
    <w:link w:val="HeaderChar"/>
    <w:uiPriority w:val="99"/>
    <w:unhideWhenUsed/>
    <w:rsid w:val="002E5B1A"/>
    <w:pPr>
      <w:tabs>
        <w:tab w:val="center" w:pos="4680"/>
        <w:tab w:val="right" w:pos="9360"/>
      </w:tabs>
    </w:pPr>
  </w:style>
  <w:style w:type="character" w:customStyle="1" w:styleId="HeaderChar">
    <w:name w:val="Header Char"/>
    <w:basedOn w:val="DefaultParagraphFont"/>
    <w:link w:val="Header"/>
    <w:uiPriority w:val="99"/>
    <w:rsid w:val="002E5B1A"/>
    <w:rPr>
      <w:rFonts w:ascii="New York" w:eastAsia="Times New Roman" w:hAnsi="New York" w:cs="Times New Roman"/>
      <w:sz w:val="24"/>
      <w:szCs w:val="20"/>
    </w:rPr>
  </w:style>
  <w:style w:type="paragraph" w:styleId="Footer">
    <w:name w:val="footer"/>
    <w:basedOn w:val="Normal"/>
    <w:link w:val="FooterChar"/>
    <w:uiPriority w:val="99"/>
    <w:unhideWhenUsed/>
    <w:rsid w:val="002E5B1A"/>
    <w:pPr>
      <w:tabs>
        <w:tab w:val="center" w:pos="4680"/>
        <w:tab w:val="right" w:pos="9360"/>
      </w:tabs>
    </w:pPr>
  </w:style>
  <w:style w:type="character" w:customStyle="1" w:styleId="FooterChar">
    <w:name w:val="Footer Char"/>
    <w:basedOn w:val="DefaultParagraphFont"/>
    <w:link w:val="Footer"/>
    <w:uiPriority w:val="99"/>
    <w:rsid w:val="002E5B1A"/>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030300044">
      <w:bodyDiv w:val="1"/>
      <w:marLeft w:val="0"/>
      <w:marRight w:val="0"/>
      <w:marTop w:val="0"/>
      <w:marBottom w:val="0"/>
      <w:divBdr>
        <w:top w:val="none" w:sz="0" w:space="0" w:color="auto"/>
        <w:left w:val="none" w:sz="0" w:space="0" w:color="auto"/>
        <w:bottom w:val="none" w:sz="0" w:space="0" w:color="auto"/>
        <w:right w:val="none" w:sz="0" w:space="0" w:color="auto"/>
      </w:divBdr>
    </w:div>
    <w:div w:id="1380201487">
      <w:bodyDiv w:val="1"/>
      <w:marLeft w:val="0"/>
      <w:marRight w:val="0"/>
      <w:marTop w:val="0"/>
      <w:marBottom w:val="0"/>
      <w:divBdr>
        <w:top w:val="none" w:sz="0" w:space="0" w:color="auto"/>
        <w:left w:val="none" w:sz="0" w:space="0" w:color="auto"/>
        <w:bottom w:val="none" w:sz="0" w:space="0" w:color="auto"/>
        <w:right w:val="none" w:sz="0" w:space="0" w:color="auto"/>
      </w:divBdr>
    </w:div>
    <w:div w:id="169430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5.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3D59D55084B4F61B9D7C58A95C0DC11"/>
        <w:category>
          <w:name w:val="General"/>
          <w:gallery w:val="placeholder"/>
        </w:category>
        <w:types>
          <w:type w:val="bbPlcHdr"/>
        </w:types>
        <w:behaviors>
          <w:behavior w:val="content"/>
        </w:behaviors>
        <w:guid w:val="{A664BB10-EB0D-49E8-A2A4-E43AF3480598}"/>
      </w:docPartPr>
      <w:docPartBody>
        <w:p w:rsidR="00857F3D" w:rsidRDefault="0079161E" w:rsidP="0079161E">
          <w:pPr>
            <w:pStyle w:val="23D59D55084B4F61B9D7C58A95C0DC11"/>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E371E"/>
    <w:rsid w:val="002E638E"/>
    <w:rsid w:val="003E371E"/>
    <w:rsid w:val="004213F6"/>
    <w:rsid w:val="0079161E"/>
    <w:rsid w:val="00857F3D"/>
    <w:rsid w:val="00A1057F"/>
    <w:rsid w:val="00A263A6"/>
    <w:rsid w:val="00FF4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5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B296D02A1AE4A4196F29544266DF387">
    <w:name w:val="DB296D02A1AE4A4196F29544266DF387"/>
    <w:rsid w:val="003E371E"/>
  </w:style>
  <w:style w:type="paragraph" w:customStyle="1" w:styleId="E8D45774B3F34AAFA5E7C030E686EB03">
    <w:name w:val="E8D45774B3F34AAFA5E7C030E686EB03"/>
    <w:rsid w:val="003E371E"/>
  </w:style>
  <w:style w:type="paragraph" w:customStyle="1" w:styleId="6D84E97066B14DBCA3F0570728F4CD1E">
    <w:name w:val="6D84E97066B14DBCA3F0570728F4CD1E"/>
    <w:rsid w:val="003E371E"/>
  </w:style>
  <w:style w:type="paragraph" w:customStyle="1" w:styleId="F12EC79E269C43A8BA65FB45EC531148">
    <w:name w:val="F12EC79E269C43A8BA65FB45EC531148"/>
    <w:rsid w:val="003E371E"/>
  </w:style>
  <w:style w:type="paragraph" w:customStyle="1" w:styleId="A8F27F15471F46048E41DEDAA41C8C1B">
    <w:name w:val="A8F27F15471F46048E41DEDAA41C8C1B"/>
    <w:rsid w:val="00A263A6"/>
  </w:style>
  <w:style w:type="paragraph" w:customStyle="1" w:styleId="23D59D55084B4F61B9D7C58A95C0DC11">
    <w:name w:val="23D59D55084B4F61B9D7C58A95C0DC11"/>
    <w:rsid w:val="0079161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554</Words>
  <Characters>3161</Characters>
  <Application>Microsoft Office Word</Application>
  <DocSecurity>0</DocSecurity>
  <Lines>26</Lines>
  <Paragraphs>7</Paragraphs>
  <ScaleCrop>false</ScaleCrop>
  <Company>Fort Lewis College</Company>
  <LinksUpToDate>false</LinksUpToDate>
  <CharactersWithSpaces>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9</cp:revision>
  <dcterms:created xsi:type="dcterms:W3CDTF">2009-06-08T20:02:00Z</dcterms:created>
  <dcterms:modified xsi:type="dcterms:W3CDTF">2009-09-28T14:33:00Z</dcterms:modified>
</cp:coreProperties>
</file>