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3D6" w:rsidRDefault="004B63D6">
      <w:r>
        <w:t>-------------------------------------------------------------------------------------------------------------------------------------</w:t>
      </w:r>
    </w:p>
    <w:p w:rsidR="004B63D6" w:rsidRDefault="004B63D6"/>
    <w:p w:rsidR="00EF4A9E" w:rsidRDefault="004D7CCF">
      <w:pPr>
        <w:rPr>
          <w:sz w:val="36"/>
          <w:szCs w:val="36"/>
        </w:rPr>
      </w:pPr>
      <w:r w:rsidRPr="004B63D6">
        <w:rPr>
          <w:sz w:val="36"/>
          <w:szCs w:val="36"/>
        </w:rPr>
        <w:t xml:space="preserve">Instructions for Phase </w:t>
      </w:r>
      <w:proofErr w:type="gramStart"/>
      <w:r w:rsidR="00EF4A9E">
        <w:rPr>
          <w:sz w:val="36"/>
          <w:szCs w:val="36"/>
        </w:rPr>
        <w:t>4</w:t>
      </w:r>
      <w:r w:rsidR="004B63D6" w:rsidRPr="004B63D6">
        <w:rPr>
          <w:sz w:val="36"/>
          <w:szCs w:val="36"/>
        </w:rPr>
        <w:t xml:space="preserve">  </w:t>
      </w:r>
      <w:r w:rsidR="008C5D53">
        <w:rPr>
          <w:sz w:val="36"/>
          <w:szCs w:val="36"/>
        </w:rPr>
        <w:t>(</w:t>
      </w:r>
      <w:proofErr w:type="gramEnd"/>
      <w:r w:rsidR="008C5D53">
        <w:rPr>
          <w:noProof/>
          <w:sz w:val="36"/>
          <w:szCs w:val="36"/>
        </w:rPr>
        <w:drawing>
          <wp:inline distT="0" distB="0" distL="0" distR="0">
            <wp:extent cx="714375" cy="238125"/>
            <wp:effectExtent l="19050" t="0" r="9525" b="0"/>
            <wp:docPr id="1" name="Picture 0" descr="GOLD000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D0001.GIF"/>
                    <pic:cNvPicPr/>
                  </pic:nvPicPr>
                  <pic:blipFill>
                    <a:blip r:embed="rId8" cstate="print"/>
                    <a:stretch>
                      <a:fillRect/>
                    </a:stretch>
                  </pic:blipFill>
                  <pic:spPr>
                    <a:xfrm>
                      <a:off x="0" y="0"/>
                      <a:ext cx="714375" cy="238125"/>
                    </a:xfrm>
                    <a:prstGeom prst="rect">
                      <a:avLst/>
                    </a:prstGeom>
                  </pic:spPr>
                </pic:pic>
              </a:graphicData>
            </a:graphic>
          </wp:inline>
        </w:drawing>
      </w:r>
      <w:r w:rsidR="008C5D53">
        <w:rPr>
          <w:sz w:val="36"/>
          <w:szCs w:val="36"/>
        </w:rPr>
        <w:t xml:space="preserve"> Phase 4 Basic concepts)</w:t>
      </w:r>
    </w:p>
    <w:p w:rsidR="00EF4A9E" w:rsidRDefault="00EF4A9E">
      <w:pPr>
        <w:rPr>
          <w:sz w:val="36"/>
          <w:szCs w:val="36"/>
        </w:rPr>
      </w:pPr>
    </w:p>
    <w:p w:rsidR="004D7CCF" w:rsidRDefault="004B63D6">
      <w:pPr>
        <w:rPr>
          <w:sz w:val="36"/>
          <w:szCs w:val="36"/>
        </w:rPr>
      </w:pPr>
      <w:r w:rsidRPr="004B63D6">
        <w:rPr>
          <w:sz w:val="36"/>
          <w:szCs w:val="36"/>
        </w:rPr>
        <w:t>(</w:t>
      </w:r>
      <w:r w:rsidR="00EF4A9E" w:rsidRPr="00EF4A9E">
        <w:rPr>
          <w:noProof/>
          <w:sz w:val="36"/>
          <w:szCs w:val="36"/>
        </w:rPr>
        <w:drawing>
          <wp:inline distT="0" distB="0" distL="0" distR="0">
            <wp:extent cx="1050862" cy="723331"/>
            <wp:effectExtent l="0" t="0" r="0" b="0"/>
            <wp:docPr id="6" name="Picture 1" descr="CLDTI00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DTI003"/>
                    <pic:cNvPicPr>
                      <a:picLocks noChangeAspect="1" noChangeArrowheads="1"/>
                    </pic:cNvPicPr>
                  </pic:nvPicPr>
                  <pic:blipFill>
                    <a:blip r:embed="rId10" cstate="print"/>
                    <a:srcRect/>
                    <a:stretch>
                      <a:fillRect/>
                    </a:stretch>
                  </pic:blipFill>
                  <pic:spPr bwMode="auto">
                    <a:xfrm>
                      <a:off x="0" y="0"/>
                      <a:ext cx="1050925" cy="723374"/>
                    </a:xfrm>
                    <a:prstGeom prst="rect">
                      <a:avLst/>
                    </a:prstGeom>
                    <a:noFill/>
                    <a:ln w="9525">
                      <a:noFill/>
                      <a:miter lim="800000"/>
                      <a:headEnd/>
                      <a:tailEnd/>
                    </a:ln>
                  </pic:spPr>
                </pic:pic>
              </a:graphicData>
            </a:graphic>
          </wp:inline>
        </w:drawing>
      </w:r>
      <w:proofErr w:type="gramStart"/>
      <w:r>
        <w:rPr>
          <w:sz w:val="36"/>
          <w:szCs w:val="36"/>
        </w:rPr>
        <w:t>to</w:t>
      </w:r>
      <w:proofErr w:type="gramEnd"/>
      <w:r>
        <w:rPr>
          <w:sz w:val="36"/>
          <w:szCs w:val="36"/>
        </w:rPr>
        <w:t xml:space="preserve"> </w:t>
      </w:r>
      <w:r w:rsidR="00EF4A9E">
        <w:rPr>
          <w:sz w:val="36"/>
          <w:szCs w:val="36"/>
        </w:rPr>
        <w:t>Stock to Sales</w:t>
      </w:r>
      <w:r>
        <w:rPr>
          <w:sz w:val="36"/>
          <w:szCs w:val="36"/>
        </w:rPr>
        <w:t xml:space="preserve"> Worksheet)</w:t>
      </w:r>
    </w:p>
    <w:p w:rsidR="008C5D53" w:rsidRDefault="008C5D53">
      <w:pPr>
        <w:rPr>
          <w:sz w:val="24"/>
          <w:szCs w:val="24"/>
        </w:rPr>
      </w:pPr>
    </w:p>
    <w:p w:rsidR="008C5D53" w:rsidRDefault="008C5D53">
      <w:pPr>
        <w:rPr>
          <w:sz w:val="24"/>
          <w:szCs w:val="24"/>
        </w:rPr>
      </w:pPr>
      <w:r>
        <w:rPr>
          <w:sz w:val="24"/>
          <w:szCs w:val="24"/>
        </w:rPr>
        <w:t xml:space="preserve">The worksheet for the six month merchandise budget using the stock to sales </w:t>
      </w:r>
      <w:r w:rsidR="000B15BC">
        <w:rPr>
          <w:sz w:val="24"/>
          <w:szCs w:val="24"/>
        </w:rPr>
        <w:t xml:space="preserve">method </w:t>
      </w:r>
      <w:r>
        <w:rPr>
          <w:sz w:val="24"/>
          <w:szCs w:val="24"/>
        </w:rPr>
        <w:t>is set up with the formulas on the top of the page and the Input Form on the bottom of the page. Input items that must be decided by the student include:</w:t>
      </w:r>
    </w:p>
    <w:p w:rsidR="008C5D53" w:rsidRDefault="008C5D53">
      <w:pPr>
        <w:rPr>
          <w:sz w:val="24"/>
          <w:szCs w:val="24"/>
        </w:rPr>
      </w:pPr>
    </w:p>
    <w:p w:rsidR="008C5D53" w:rsidRDefault="008C5D53" w:rsidP="008C5D53">
      <w:pPr>
        <w:pStyle w:val="ListParagraph"/>
        <w:numPr>
          <w:ilvl w:val="0"/>
          <w:numId w:val="1"/>
        </w:numPr>
        <w:rPr>
          <w:sz w:val="24"/>
          <w:szCs w:val="24"/>
        </w:rPr>
      </w:pPr>
      <w:r>
        <w:rPr>
          <w:sz w:val="24"/>
          <w:szCs w:val="24"/>
        </w:rPr>
        <w:t>Total planned sales for the six month period</w:t>
      </w:r>
    </w:p>
    <w:p w:rsidR="008C5D53" w:rsidRDefault="008C5D53" w:rsidP="008C5D53">
      <w:pPr>
        <w:pStyle w:val="ListParagraph"/>
        <w:numPr>
          <w:ilvl w:val="0"/>
          <w:numId w:val="1"/>
        </w:numPr>
        <w:rPr>
          <w:sz w:val="24"/>
          <w:szCs w:val="24"/>
        </w:rPr>
      </w:pPr>
      <w:r>
        <w:rPr>
          <w:sz w:val="24"/>
          <w:szCs w:val="24"/>
        </w:rPr>
        <w:t>Planned inventory at the end of the six month period (EOM inventory for July)</w:t>
      </w:r>
    </w:p>
    <w:p w:rsidR="008C5D53" w:rsidRDefault="008C5D53" w:rsidP="008C5D53">
      <w:pPr>
        <w:pStyle w:val="ListParagraph"/>
        <w:numPr>
          <w:ilvl w:val="0"/>
          <w:numId w:val="1"/>
        </w:numPr>
        <w:rPr>
          <w:sz w:val="24"/>
          <w:szCs w:val="24"/>
        </w:rPr>
      </w:pPr>
      <w:r>
        <w:rPr>
          <w:sz w:val="24"/>
          <w:szCs w:val="24"/>
        </w:rPr>
        <w:t>The initial planned margin percentage (note that this will be lower than planned gross margin as any retail reductions reduce the margin earned)</w:t>
      </w:r>
    </w:p>
    <w:p w:rsidR="008C5D53" w:rsidRDefault="008C5D53" w:rsidP="008C5D53">
      <w:pPr>
        <w:pStyle w:val="ListParagraph"/>
        <w:numPr>
          <w:ilvl w:val="0"/>
          <w:numId w:val="1"/>
        </w:numPr>
        <w:rPr>
          <w:sz w:val="24"/>
          <w:szCs w:val="24"/>
        </w:rPr>
      </w:pPr>
      <w:r>
        <w:rPr>
          <w:sz w:val="24"/>
          <w:szCs w:val="24"/>
        </w:rPr>
        <w:t>Planned beginning of month (BOM) stock to sales ratio for each month (BOM stock will equal planned sales for the month times this ratio)</w:t>
      </w:r>
    </w:p>
    <w:p w:rsidR="008C5D53" w:rsidRDefault="008C5D53" w:rsidP="008C5D53">
      <w:pPr>
        <w:pStyle w:val="ListParagraph"/>
        <w:numPr>
          <w:ilvl w:val="0"/>
          <w:numId w:val="1"/>
        </w:numPr>
        <w:rPr>
          <w:sz w:val="24"/>
          <w:szCs w:val="24"/>
        </w:rPr>
      </w:pPr>
      <w:r>
        <w:rPr>
          <w:sz w:val="24"/>
          <w:szCs w:val="24"/>
        </w:rPr>
        <w:t xml:space="preserve">The planned percentage of the total sales to be made in each month (note that the total for the six months </w:t>
      </w:r>
      <w:r>
        <w:rPr>
          <w:b/>
          <w:sz w:val="24"/>
          <w:szCs w:val="24"/>
        </w:rPr>
        <w:t>must</w:t>
      </w:r>
      <w:r>
        <w:rPr>
          <w:sz w:val="24"/>
          <w:szCs w:val="24"/>
        </w:rPr>
        <w:t xml:space="preserve"> equal 100%)</w:t>
      </w:r>
    </w:p>
    <w:p w:rsidR="008C5D53" w:rsidRDefault="008C5D53" w:rsidP="008C5D53">
      <w:pPr>
        <w:pStyle w:val="ListParagraph"/>
        <w:numPr>
          <w:ilvl w:val="0"/>
          <w:numId w:val="1"/>
        </w:numPr>
        <w:rPr>
          <w:sz w:val="24"/>
          <w:szCs w:val="24"/>
        </w:rPr>
      </w:pPr>
      <w:r>
        <w:rPr>
          <w:sz w:val="24"/>
          <w:szCs w:val="24"/>
        </w:rPr>
        <w:t>Planned retail reduction % (i.e., total markdowns as a percentage of original retail) for each month</w:t>
      </w:r>
    </w:p>
    <w:p w:rsidR="008C5D53" w:rsidRDefault="008C5D53" w:rsidP="008C5D53">
      <w:pPr>
        <w:rPr>
          <w:sz w:val="24"/>
          <w:szCs w:val="24"/>
        </w:rPr>
      </w:pPr>
    </w:p>
    <w:p w:rsidR="00141B5B" w:rsidRDefault="00141B5B" w:rsidP="008C5D53">
      <w:pPr>
        <w:rPr>
          <w:sz w:val="24"/>
          <w:szCs w:val="24"/>
        </w:rPr>
      </w:pPr>
      <w:r>
        <w:rPr>
          <w:sz w:val="24"/>
          <w:szCs w:val="24"/>
        </w:rPr>
        <w:t xml:space="preserve">The above variables </w:t>
      </w:r>
      <w:r w:rsidRPr="00141B5B">
        <w:rPr>
          <w:sz w:val="24"/>
          <w:szCs w:val="24"/>
        </w:rPr>
        <w:t xml:space="preserve">(highlighted in </w:t>
      </w:r>
      <w:r w:rsidRPr="00141B5B">
        <w:rPr>
          <w:sz w:val="24"/>
          <w:szCs w:val="24"/>
          <w:highlight w:val="cyan"/>
        </w:rPr>
        <w:t>blue</w:t>
      </w:r>
      <w:r w:rsidRPr="00141B5B">
        <w:rPr>
          <w:sz w:val="24"/>
          <w:szCs w:val="24"/>
        </w:rPr>
        <w:t xml:space="preserve">) are </w:t>
      </w:r>
      <w:r>
        <w:rPr>
          <w:sz w:val="24"/>
          <w:szCs w:val="24"/>
        </w:rPr>
        <w:t xml:space="preserve">to be </w:t>
      </w:r>
      <w:r w:rsidRPr="00141B5B">
        <w:rPr>
          <w:sz w:val="24"/>
          <w:szCs w:val="24"/>
        </w:rPr>
        <w:t xml:space="preserve">input </w:t>
      </w:r>
      <w:r>
        <w:rPr>
          <w:sz w:val="24"/>
          <w:szCs w:val="24"/>
        </w:rPr>
        <w:t xml:space="preserve">into the </w:t>
      </w:r>
      <w:r w:rsidRPr="00141B5B">
        <w:rPr>
          <w:sz w:val="24"/>
          <w:szCs w:val="24"/>
        </w:rPr>
        <w:t>cells</w:t>
      </w:r>
      <w:r>
        <w:rPr>
          <w:sz w:val="24"/>
          <w:szCs w:val="24"/>
        </w:rPr>
        <w:t xml:space="preserve"> noted in the </w:t>
      </w:r>
      <w:r>
        <w:rPr>
          <w:b/>
          <w:sz w:val="24"/>
          <w:szCs w:val="24"/>
        </w:rPr>
        <w:t>Input form</w:t>
      </w:r>
      <w:r w:rsidRPr="00141B5B">
        <w:rPr>
          <w:sz w:val="24"/>
          <w:szCs w:val="24"/>
        </w:rPr>
        <w:t>. What you enter in the cell tells the program the changes that are to be made.</w:t>
      </w:r>
      <w:r>
        <w:rPr>
          <w:sz w:val="24"/>
          <w:szCs w:val="24"/>
        </w:rPr>
        <w:t xml:space="preserve"> The program automatically calculates the six month merchandise budget.</w:t>
      </w:r>
    </w:p>
    <w:p w:rsidR="00141B5B" w:rsidRDefault="00141B5B" w:rsidP="008C5D53">
      <w:pPr>
        <w:rPr>
          <w:sz w:val="24"/>
          <w:szCs w:val="24"/>
        </w:rPr>
      </w:pPr>
    </w:p>
    <w:p w:rsidR="00141B5B" w:rsidRPr="00141B5B" w:rsidRDefault="00141B5B" w:rsidP="00141B5B">
      <w:pPr>
        <w:rPr>
          <w:sz w:val="24"/>
          <w:szCs w:val="24"/>
        </w:rPr>
      </w:pPr>
      <w:r w:rsidRPr="00141B5B">
        <w:rPr>
          <w:sz w:val="24"/>
          <w:szCs w:val="24"/>
        </w:rPr>
        <w:t xml:space="preserve">Before continuing, you should review the </w:t>
      </w:r>
      <w:r>
        <w:rPr>
          <w:sz w:val="24"/>
          <w:szCs w:val="24"/>
        </w:rPr>
        <w:t>merchandise budget</w:t>
      </w:r>
      <w:r w:rsidRPr="00141B5B">
        <w:rPr>
          <w:sz w:val="24"/>
          <w:szCs w:val="24"/>
        </w:rPr>
        <w:t xml:space="preserve"> to ensure the revised amounts are as expected.</w:t>
      </w:r>
    </w:p>
    <w:p w:rsidR="00141B5B" w:rsidRPr="00141B5B" w:rsidRDefault="00141B5B" w:rsidP="00141B5B">
      <w:pPr>
        <w:rPr>
          <w:sz w:val="24"/>
          <w:szCs w:val="24"/>
        </w:rPr>
      </w:pPr>
    </w:p>
    <w:p w:rsidR="00141B5B" w:rsidRPr="00141B5B" w:rsidRDefault="00141B5B" w:rsidP="00141B5B">
      <w:pPr>
        <w:rPr>
          <w:sz w:val="24"/>
          <w:szCs w:val="24"/>
        </w:rPr>
      </w:pPr>
      <w:r w:rsidRPr="00141B5B">
        <w:rPr>
          <w:sz w:val="24"/>
          <w:szCs w:val="24"/>
        </w:rPr>
        <w:t xml:space="preserve">When you are completed, the </w:t>
      </w:r>
      <w:r w:rsidRPr="00141B5B">
        <w:rPr>
          <w:i/>
          <w:sz w:val="24"/>
          <w:szCs w:val="24"/>
        </w:rPr>
        <w:t>Excel</w:t>
      </w:r>
      <w:r w:rsidRPr="00141B5B">
        <w:rPr>
          <w:sz w:val="24"/>
          <w:szCs w:val="24"/>
        </w:rPr>
        <w:t xml:space="preserve"> file should be saved with another name (check with your professor on his or her naming conventions) so the basic worksheet can be used for another exercise.</w:t>
      </w:r>
    </w:p>
    <w:p w:rsidR="00141B5B" w:rsidRDefault="00141B5B" w:rsidP="00141B5B">
      <w:r>
        <w:lastRenderedPageBreak/>
        <w:t>-------------------------------------------------------------------------------------------------------------------------------------</w:t>
      </w:r>
    </w:p>
    <w:p w:rsidR="00141B5B" w:rsidRDefault="00141B5B" w:rsidP="00141B5B">
      <w:pPr>
        <w:rPr>
          <w:sz w:val="36"/>
          <w:szCs w:val="36"/>
        </w:rPr>
      </w:pPr>
      <w:r w:rsidRPr="004B63D6">
        <w:rPr>
          <w:sz w:val="36"/>
          <w:szCs w:val="36"/>
        </w:rPr>
        <w:t xml:space="preserve">Instructions for Phase </w:t>
      </w:r>
      <w:proofErr w:type="gramStart"/>
      <w:r>
        <w:rPr>
          <w:sz w:val="36"/>
          <w:szCs w:val="36"/>
        </w:rPr>
        <w:t>4</w:t>
      </w:r>
      <w:r w:rsidRPr="004B63D6">
        <w:rPr>
          <w:sz w:val="36"/>
          <w:szCs w:val="36"/>
        </w:rPr>
        <w:t xml:space="preserve">  </w:t>
      </w:r>
      <w:r>
        <w:rPr>
          <w:sz w:val="36"/>
          <w:szCs w:val="36"/>
        </w:rPr>
        <w:t>(</w:t>
      </w:r>
      <w:proofErr w:type="gramEnd"/>
      <w:r>
        <w:rPr>
          <w:noProof/>
          <w:sz w:val="36"/>
          <w:szCs w:val="36"/>
        </w:rPr>
        <w:drawing>
          <wp:inline distT="0" distB="0" distL="0" distR="0">
            <wp:extent cx="714375" cy="238125"/>
            <wp:effectExtent l="19050" t="0" r="9525" b="0"/>
            <wp:docPr id="2" name="Picture 0" descr="GOLD000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D0001.GIF"/>
                    <pic:cNvPicPr/>
                  </pic:nvPicPr>
                  <pic:blipFill>
                    <a:blip r:embed="rId8" cstate="print"/>
                    <a:stretch>
                      <a:fillRect/>
                    </a:stretch>
                  </pic:blipFill>
                  <pic:spPr>
                    <a:xfrm>
                      <a:off x="0" y="0"/>
                      <a:ext cx="714375" cy="238125"/>
                    </a:xfrm>
                    <a:prstGeom prst="rect">
                      <a:avLst/>
                    </a:prstGeom>
                  </pic:spPr>
                </pic:pic>
              </a:graphicData>
            </a:graphic>
          </wp:inline>
        </w:drawing>
      </w:r>
      <w:r>
        <w:rPr>
          <w:sz w:val="36"/>
          <w:szCs w:val="36"/>
        </w:rPr>
        <w:t xml:space="preserve"> Phase 4 Basic concepts)</w:t>
      </w:r>
    </w:p>
    <w:p w:rsidR="008C5D53" w:rsidRDefault="008C5D53"/>
    <w:p w:rsidR="00EF4A9E" w:rsidRDefault="00EF4A9E" w:rsidP="00EF4A9E">
      <w:pPr>
        <w:rPr>
          <w:sz w:val="36"/>
          <w:szCs w:val="36"/>
        </w:rPr>
      </w:pPr>
      <w:r w:rsidRPr="004B63D6">
        <w:rPr>
          <w:sz w:val="36"/>
          <w:szCs w:val="36"/>
        </w:rPr>
        <w:t>(</w:t>
      </w:r>
      <w:r w:rsidRPr="00EF4A9E">
        <w:rPr>
          <w:noProof/>
          <w:sz w:val="36"/>
          <w:szCs w:val="36"/>
        </w:rPr>
        <w:drawing>
          <wp:inline distT="0" distB="0" distL="0" distR="0">
            <wp:extent cx="934554" cy="689212"/>
            <wp:effectExtent l="0" t="0" r="0" b="0"/>
            <wp:docPr id="8" name="Picture 2" descr="CLECO00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CO008"/>
                    <pic:cNvPicPr>
                      <a:picLocks noChangeAspect="1" noChangeArrowheads="1"/>
                    </pic:cNvPicPr>
                  </pic:nvPicPr>
                  <pic:blipFill>
                    <a:blip r:embed="rId12" cstate="print"/>
                    <a:srcRect/>
                    <a:stretch>
                      <a:fillRect/>
                    </a:stretch>
                  </pic:blipFill>
                  <pic:spPr bwMode="auto">
                    <a:xfrm>
                      <a:off x="0" y="0"/>
                      <a:ext cx="934720" cy="689334"/>
                    </a:xfrm>
                    <a:prstGeom prst="rect">
                      <a:avLst/>
                    </a:prstGeom>
                    <a:noFill/>
                    <a:ln w="9525">
                      <a:noFill/>
                      <a:miter lim="800000"/>
                      <a:headEnd/>
                      <a:tailEnd/>
                    </a:ln>
                  </pic:spPr>
                </pic:pic>
              </a:graphicData>
            </a:graphic>
          </wp:inline>
        </w:drawing>
      </w:r>
      <w:r>
        <w:rPr>
          <w:sz w:val="36"/>
          <w:szCs w:val="36"/>
        </w:rPr>
        <w:t xml:space="preserve"> </w:t>
      </w:r>
      <w:proofErr w:type="gramStart"/>
      <w:r>
        <w:rPr>
          <w:sz w:val="36"/>
          <w:szCs w:val="36"/>
        </w:rPr>
        <w:t>to</w:t>
      </w:r>
      <w:proofErr w:type="gramEnd"/>
      <w:r>
        <w:rPr>
          <w:sz w:val="36"/>
          <w:szCs w:val="36"/>
        </w:rPr>
        <w:t xml:space="preserve"> Basic Stock Worksheet)</w:t>
      </w:r>
    </w:p>
    <w:p w:rsidR="000B15BC" w:rsidRDefault="000B15BC" w:rsidP="00EF4A9E">
      <w:pPr>
        <w:rPr>
          <w:sz w:val="36"/>
          <w:szCs w:val="36"/>
        </w:rPr>
      </w:pPr>
    </w:p>
    <w:p w:rsidR="000B15BC" w:rsidRDefault="000B15BC" w:rsidP="000B15BC">
      <w:pPr>
        <w:rPr>
          <w:sz w:val="24"/>
          <w:szCs w:val="24"/>
        </w:rPr>
      </w:pPr>
      <w:r>
        <w:rPr>
          <w:sz w:val="24"/>
          <w:szCs w:val="24"/>
        </w:rPr>
        <w:t>The worksheet for the six month merchandise budget using the basic method is set up with the formulas on the top of the page and the Input Form on the bottom of the page. Input items that must be decided by the student include:</w:t>
      </w:r>
    </w:p>
    <w:p w:rsidR="000B15BC" w:rsidRDefault="000B15BC" w:rsidP="000B15BC">
      <w:pPr>
        <w:rPr>
          <w:sz w:val="24"/>
          <w:szCs w:val="24"/>
        </w:rPr>
      </w:pPr>
    </w:p>
    <w:p w:rsidR="000B15BC" w:rsidRDefault="000B15BC" w:rsidP="000B15BC">
      <w:pPr>
        <w:pStyle w:val="ListParagraph"/>
        <w:numPr>
          <w:ilvl w:val="0"/>
          <w:numId w:val="1"/>
        </w:numPr>
        <w:rPr>
          <w:sz w:val="24"/>
          <w:szCs w:val="24"/>
        </w:rPr>
      </w:pPr>
      <w:r>
        <w:rPr>
          <w:sz w:val="24"/>
          <w:szCs w:val="24"/>
        </w:rPr>
        <w:t>Total planned sales for the six month period</w:t>
      </w:r>
    </w:p>
    <w:p w:rsidR="000B15BC" w:rsidRDefault="000B15BC" w:rsidP="000B15BC">
      <w:pPr>
        <w:pStyle w:val="ListParagraph"/>
        <w:numPr>
          <w:ilvl w:val="0"/>
          <w:numId w:val="1"/>
        </w:numPr>
        <w:rPr>
          <w:sz w:val="24"/>
          <w:szCs w:val="24"/>
        </w:rPr>
      </w:pPr>
      <w:r>
        <w:rPr>
          <w:sz w:val="24"/>
          <w:szCs w:val="24"/>
        </w:rPr>
        <w:t>Planned inventory at the end of the six month period (EOM inventory for July)</w:t>
      </w:r>
    </w:p>
    <w:p w:rsidR="000B15BC" w:rsidRDefault="000B15BC" w:rsidP="000B15BC">
      <w:pPr>
        <w:pStyle w:val="ListParagraph"/>
        <w:numPr>
          <w:ilvl w:val="0"/>
          <w:numId w:val="1"/>
        </w:numPr>
        <w:rPr>
          <w:sz w:val="24"/>
          <w:szCs w:val="24"/>
        </w:rPr>
      </w:pPr>
      <w:r>
        <w:rPr>
          <w:sz w:val="24"/>
          <w:szCs w:val="24"/>
        </w:rPr>
        <w:t>The initial planned margin percentage (note that this will be lower than planned gross margin as any retail reductions reduce the margin earned)</w:t>
      </w:r>
    </w:p>
    <w:p w:rsidR="000B15BC" w:rsidRDefault="000B15BC" w:rsidP="000B15BC">
      <w:pPr>
        <w:pStyle w:val="ListParagraph"/>
        <w:numPr>
          <w:ilvl w:val="0"/>
          <w:numId w:val="1"/>
        </w:numPr>
        <w:rPr>
          <w:sz w:val="24"/>
          <w:szCs w:val="24"/>
        </w:rPr>
      </w:pPr>
      <w:r>
        <w:rPr>
          <w:sz w:val="24"/>
          <w:szCs w:val="24"/>
        </w:rPr>
        <w:t>Expected turnover rate for the six month period (used to calculate average stock for the season)</w:t>
      </w:r>
    </w:p>
    <w:p w:rsidR="000B15BC" w:rsidRDefault="000B15BC" w:rsidP="000B15BC">
      <w:pPr>
        <w:pStyle w:val="ListParagraph"/>
        <w:numPr>
          <w:ilvl w:val="0"/>
          <w:numId w:val="1"/>
        </w:numPr>
        <w:rPr>
          <w:sz w:val="24"/>
          <w:szCs w:val="24"/>
        </w:rPr>
      </w:pPr>
      <w:r>
        <w:rPr>
          <w:sz w:val="24"/>
          <w:szCs w:val="24"/>
        </w:rPr>
        <w:t xml:space="preserve">The planned percentage of the total sales to be made in each month (note that the total for the six months </w:t>
      </w:r>
      <w:r>
        <w:rPr>
          <w:b/>
          <w:sz w:val="24"/>
          <w:szCs w:val="24"/>
        </w:rPr>
        <w:t>must</w:t>
      </w:r>
      <w:r>
        <w:rPr>
          <w:sz w:val="24"/>
          <w:szCs w:val="24"/>
        </w:rPr>
        <w:t xml:space="preserve"> equal 100%)</w:t>
      </w:r>
    </w:p>
    <w:p w:rsidR="000B15BC" w:rsidRDefault="000B15BC" w:rsidP="000B15BC">
      <w:pPr>
        <w:pStyle w:val="ListParagraph"/>
        <w:numPr>
          <w:ilvl w:val="0"/>
          <w:numId w:val="1"/>
        </w:numPr>
        <w:rPr>
          <w:sz w:val="24"/>
          <w:szCs w:val="24"/>
        </w:rPr>
      </w:pPr>
      <w:r>
        <w:rPr>
          <w:sz w:val="24"/>
          <w:szCs w:val="24"/>
        </w:rPr>
        <w:t>Planned retail reduction % (i.e., total markdowns as a percentage of original retail) for each month</w:t>
      </w:r>
    </w:p>
    <w:p w:rsidR="000B15BC" w:rsidRDefault="000B15BC" w:rsidP="000B15BC">
      <w:pPr>
        <w:rPr>
          <w:sz w:val="24"/>
          <w:szCs w:val="24"/>
        </w:rPr>
      </w:pPr>
    </w:p>
    <w:p w:rsidR="000B15BC" w:rsidRDefault="000B15BC" w:rsidP="000B15BC">
      <w:pPr>
        <w:rPr>
          <w:sz w:val="24"/>
          <w:szCs w:val="24"/>
        </w:rPr>
      </w:pPr>
      <w:r>
        <w:rPr>
          <w:sz w:val="24"/>
          <w:szCs w:val="24"/>
        </w:rPr>
        <w:t xml:space="preserve">The above variables </w:t>
      </w:r>
      <w:r w:rsidRPr="00141B5B">
        <w:rPr>
          <w:sz w:val="24"/>
          <w:szCs w:val="24"/>
        </w:rPr>
        <w:t xml:space="preserve">(highlighted in </w:t>
      </w:r>
      <w:r w:rsidRPr="00141B5B">
        <w:rPr>
          <w:sz w:val="24"/>
          <w:szCs w:val="24"/>
          <w:highlight w:val="cyan"/>
        </w:rPr>
        <w:t>blue</w:t>
      </w:r>
      <w:r w:rsidRPr="00141B5B">
        <w:rPr>
          <w:sz w:val="24"/>
          <w:szCs w:val="24"/>
        </w:rPr>
        <w:t xml:space="preserve">) are </w:t>
      </w:r>
      <w:r>
        <w:rPr>
          <w:sz w:val="24"/>
          <w:szCs w:val="24"/>
        </w:rPr>
        <w:t xml:space="preserve">to be </w:t>
      </w:r>
      <w:r w:rsidRPr="00141B5B">
        <w:rPr>
          <w:sz w:val="24"/>
          <w:szCs w:val="24"/>
        </w:rPr>
        <w:t xml:space="preserve">input </w:t>
      </w:r>
      <w:r>
        <w:rPr>
          <w:sz w:val="24"/>
          <w:szCs w:val="24"/>
        </w:rPr>
        <w:t xml:space="preserve">into the </w:t>
      </w:r>
      <w:r w:rsidRPr="00141B5B">
        <w:rPr>
          <w:sz w:val="24"/>
          <w:szCs w:val="24"/>
        </w:rPr>
        <w:t>cells</w:t>
      </w:r>
      <w:r>
        <w:rPr>
          <w:sz w:val="24"/>
          <w:szCs w:val="24"/>
        </w:rPr>
        <w:t xml:space="preserve"> noted in the </w:t>
      </w:r>
      <w:r>
        <w:rPr>
          <w:b/>
          <w:sz w:val="24"/>
          <w:szCs w:val="24"/>
        </w:rPr>
        <w:t>Input form</w:t>
      </w:r>
      <w:r w:rsidRPr="00141B5B">
        <w:rPr>
          <w:sz w:val="24"/>
          <w:szCs w:val="24"/>
        </w:rPr>
        <w:t>. What you enter in the cell tells the program the changes that are to be made.</w:t>
      </w:r>
      <w:r>
        <w:rPr>
          <w:sz w:val="24"/>
          <w:szCs w:val="24"/>
        </w:rPr>
        <w:t xml:space="preserve"> The program automatically calculates the six month merchandise budget.</w:t>
      </w:r>
    </w:p>
    <w:p w:rsidR="000B15BC" w:rsidRDefault="000B15BC" w:rsidP="000B15BC">
      <w:pPr>
        <w:rPr>
          <w:sz w:val="24"/>
          <w:szCs w:val="24"/>
        </w:rPr>
      </w:pPr>
    </w:p>
    <w:p w:rsidR="000B15BC" w:rsidRPr="00141B5B" w:rsidRDefault="000B15BC" w:rsidP="000B15BC">
      <w:pPr>
        <w:rPr>
          <w:sz w:val="24"/>
          <w:szCs w:val="24"/>
        </w:rPr>
      </w:pPr>
      <w:r w:rsidRPr="00141B5B">
        <w:rPr>
          <w:sz w:val="24"/>
          <w:szCs w:val="24"/>
        </w:rPr>
        <w:t xml:space="preserve">Before continuing, you should review the </w:t>
      </w:r>
      <w:r>
        <w:rPr>
          <w:sz w:val="24"/>
          <w:szCs w:val="24"/>
        </w:rPr>
        <w:t>merchandise budget</w:t>
      </w:r>
      <w:r w:rsidRPr="00141B5B">
        <w:rPr>
          <w:sz w:val="24"/>
          <w:szCs w:val="24"/>
        </w:rPr>
        <w:t xml:space="preserve"> to ensure the revised amounts are as expected.</w:t>
      </w:r>
    </w:p>
    <w:p w:rsidR="000B15BC" w:rsidRPr="00141B5B" w:rsidRDefault="000B15BC" w:rsidP="000B15BC">
      <w:pPr>
        <w:rPr>
          <w:sz w:val="24"/>
          <w:szCs w:val="24"/>
        </w:rPr>
      </w:pPr>
    </w:p>
    <w:p w:rsidR="000B15BC" w:rsidRPr="00141B5B" w:rsidRDefault="000B15BC" w:rsidP="000B15BC">
      <w:pPr>
        <w:rPr>
          <w:sz w:val="24"/>
          <w:szCs w:val="24"/>
        </w:rPr>
      </w:pPr>
      <w:r w:rsidRPr="00141B5B">
        <w:rPr>
          <w:sz w:val="24"/>
          <w:szCs w:val="24"/>
        </w:rPr>
        <w:t xml:space="preserve">When you are completed, the </w:t>
      </w:r>
      <w:r w:rsidRPr="00141B5B">
        <w:rPr>
          <w:i/>
          <w:sz w:val="24"/>
          <w:szCs w:val="24"/>
        </w:rPr>
        <w:t>Excel</w:t>
      </w:r>
      <w:r w:rsidRPr="00141B5B">
        <w:rPr>
          <w:sz w:val="24"/>
          <w:szCs w:val="24"/>
        </w:rPr>
        <w:t xml:space="preserve"> file should be saved with another name (check with your professor on his or her naming conventions) so the basic worksheet can be used for another exercise.</w:t>
      </w:r>
    </w:p>
    <w:p w:rsidR="00141B5B" w:rsidRDefault="00141B5B" w:rsidP="00EF4A9E">
      <w:pPr>
        <w:rPr>
          <w:sz w:val="36"/>
          <w:szCs w:val="36"/>
        </w:rPr>
      </w:pPr>
    </w:p>
    <w:p w:rsidR="00141B5B" w:rsidRDefault="00141B5B" w:rsidP="00EF4A9E"/>
    <w:p w:rsidR="000B15BC" w:rsidRDefault="000B15BC" w:rsidP="000B15BC">
      <w:r>
        <w:t>-------------------------------------------------------------------------------------------------------------------------------------</w:t>
      </w:r>
    </w:p>
    <w:p w:rsidR="000B15BC" w:rsidRDefault="000B15BC" w:rsidP="000B15BC">
      <w:pPr>
        <w:rPr>
          <w:sz w:val="36"/>
          <w:szCs w:val="36"/>
        </w:rPr>
      </w:pPr>
      <w:r w:rsidRPr="004B63D6">
        <w:rPr>
          <w:sz w:val="36"/>
          <w:szCs w:val="36"/>
        </w:rPr>
        <w:t xml:space="preserve">Instructions for Phase </w:t>
      </w:r>
      <w:proofErr w:type="gramStart"/>
      <w:r>
        <w:rPr>
          <w:sz w:val="36"/>
          <w:szCs w:val="36"/>
        </w:rPr>
        <w:t>4</w:t>
      </w:r>
      <w:r w:rsidRPr="004B63D6">
        <w:rPr>
          <w:sz w:val="36"/>
          <w:szCs w:val="36"/>
        </w:rPr>
        <w:t xml:space="preserve">  </w:t>
      </w:r>
      <w:r>
        <w:rPr>
          <w:sz w:val="36"/>
          <w:szCs w:val="36"/>
        </w:rPr>
        <w:t>(</w:t>
      </w:r>
      <w:proofErr w:type="gramEnd"/>
      <w:r>
        <w:rPr>
          <w:noProof/>
          <w:sz w:val="36"/>
          <w:szCs w:val="36"/>
        </w:rPr>
        <w:drawing>
          <wp:inline distT="0" distB="0" distL="0" distR="0">
            <wp:extent cx="714375" cy="238125"/>
            <wp:effectExtent l="19050" t="0" r="9525" b="0"/>
            <wp:docPr id="3" name="Picture 0" descr="GOLD0001.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D0001.GIF"/>
                    <pic:cNvPicPr/>
                  </pic:nvPicPr>
                  <pic:blipFill>
                    <a:blip r:embed="rId8" cstate="print"/>
                    <a:stretch>
                      <a:fillRect/>
                    </a:stretch>
                  </pic:blipFill>
                  <pic:spPr>
                    <a:xfrm>
                      <a:off x="0" y="0"/>
                      <a:ext cx="714375" cy="238125"/>
                    </a:xfrm>
                    <a:prstGeom prst="rect">
                      <a:avLst/>
                    </a:prstGeom>
                  </pic:spPr>
                </pic:pic>
              </a:graphicData>
            </a:graphic>
          </wp:inline>
        </w:drawing>
      </w:r>
      <w:r>
        <w:rPr>
          <w:sz w:val="36"/>
          <w:szCs w:val="36"/>
        </w:rPr>
        <w:t xml:space="preserve"> Phase 4 Basic concepts)</w:t>
      </w:r>
    </w:p>
    <w:p w:rsidR="000B15BC" w:rsidRDefault="000B15BC" w:rsidP="00EF4A9E">
      <w:pPr>
        <w:rPr>
          <w:sz w:val="36"/>
          <w:szCs w:val="36"/>
        </w:rPr>
      </w:pPr>
    </w:p>
    <w:p w:rsidR="00EF4A9E" w:rsidRDefault="00EF4A9E" w:rsidP="00EF4A9E">
      <w:r w:rsidRPr="004B63D6">
        <w:rPr>
          <w:sz w:val="36"/>
          <w:szCs w:val="36"/>
        </w:rPr>
        <w:t>(</w:t>
      </w:r>
      <w:r w:rsidRPr="00EF4A9E">
        <w:rPr>
          <w:noProof/>
          <w:sz w:val="36"/>
          <w:szCs w:val="36"/>
        </w:rPr>
        <w:drawing>
          <wp:inline distT="0" distB="0" distL="0" distR="0">
            <wp:extent cx="934871" cy="764275"/>
            <wp:effectExtent l="19050" t="0" r="0" b="0"/>
            <wp:docPr id="10" name="Picture 3" descr="CLEPP006">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EPP006"/>
                    <pic:cNvPicPr>
                      <a:picLocks noChangeAspect="1" noChangeArrowheads="1"/>
                    </pic:cNvPicPr>
                  </pic:nvPicPr>
                  <pic:blipFill>
                    <a:blip r:embed="rId14" cstate="print"/>
                    <a:srcRect/>
                    <a:stretch>
                      <a:fillRect/>
                    </a:stretch>
                  </pic:blipFill>
                  <pic:spPr bwMode="auto">
                    <a:xfrm>
                      <a:off x="0" y="0"/>
                      <a:ext cx="936342" cy="765477"/>
                    </a:xfrm>
                    <a:prstGeom prst="rect">
                      <a:avLst/>
                    </a:prstGeom>
                    <a:noFill/>
                    <a:ln w="9525">
                      <a:noFill/>
                      <a:miter lim="800000"/>
                      <a:headEnd/>
                      <a:tailEnd/>
                    </a:ln>
                  </pic:spPr>
                </pic:pic>
              </a:graphicData>
            </a:graphic>
          </wp:inline>
        </w:drawing>
      </w:r>
      <w:r>
        <w:rPr>
          <w:sz w:val="36"/>
          <w:szCs w:val="36"/>
        </w:rPr>
        <w:t xml:space="preserve"> </w:t>
      </w:r>
      <w:proofErr w:type="gramStart"/>
      <w:r>
        <w:rPr>
          <w:sz w:val="36"/>
          <w:szCs w:val="36"/>
        </w:rPr>
        <w:t>to</w:t>
      </w:r>
      <w:proofErr w:type="gramEnd"/>
      <w:r>
        <w:rPr>
          <w:sz w:val="36"/>
          <w:szCs w:val="36"/>
        </w:rPr>
        <w:t xml:space="preserve"> Percentage Variation Worksheet)</w:t>
      </w:r>
    </w:p>
    <w:p w:rsidR="004D7CCF" w:rsidRDefault="004D7CCF"/>
    <w:p w:rsidR="000B15BC" w:rsidRDefault="000B15BC" w:rsidP="000B15BC">
      <w:pPr>
        <w:rPr>
          <w:sz w:val="24"/>
          <w:szCs w:val="24"/>
        </w:rPr>
      </w:pPr>
      <w:r>
        <w:rPr>
          <w:sz w:val="24"/>
          <w:szCs w:val="24"/>
        </w:rPr>
        <w:t>The worksheet for the six month merchandise budget using the percentage variation method is set up with the formulas on the top of the page and the Input Form on the bottom of the page. Input items that must be decided by the student include:</w:t>
      </w:r>
    </w:p>
    <w:p w:rsidR="000B15BC" w:rsidRDefault="000B15BC" w:rsidP="000B15BC">
      <w:pPr>
        <w:rPr>
          <w:sz w:val="24"/>
          <w:szCs w:val="24"/>
        </w:rPr>
      </w:pPr>
    </w:p>
    <w:p w:rsidR="000B15BC" w:rsidRDefault="000B15BC" w:rsidP="000B15BC">
      <w:pPr>
        <w:pStyle w:val="ListParagraph"/>
        <w:numPr>
          <w:ilvl w:val="0"/>
          <w:numId w:val="1"/>
        </w:numPr>
        <w:rPr>
          <w:sz w:val="24"/>
          <w:szCs w:val="24"/>
        </w:rPr>
      </w:pPr>
      <w:r>
        <w:rPr>
          <w:sz w:val="24"/>
          <w:szCs w:val="24"/>
        </w:rPr>
        <w:t>Total planned sales for the six month period</w:t>
      </w:r>
    </w:p>
    <w:p w:rsidR="000B15BC" w:rsidRDefault="000B15BC" w:rsidP="000B15BC">
      <w:pPr>
        <w:pStyle w:val="ListParagraph"/>
        <w:numPr>
          <w:ilvl w:val="0"/>
          <w:numId w:val="1"/>
        </w:numPr>
        <w:rPr>
          <w:sz w:val="24"/>
          <w:szCs w:val="24"/>
        </w:rPr>
      </w:pPr>
      <w:r>
        <w:rPr>
          <w:sz w:val="24"/>
          <w:szCs w:val="24"/>
        </w:rPr>
        <w:t>Planned inventory at the end of the six month period (EOM inventory for July)</w:t>
      </w:r>
    </w:p>
    <w:p w:rsidR="000B15BC" w:rsidRDefault="000B15BC" w:rsidP="000B15BC">
      <w:pPr>
        <w:pStyle w:val="ListParagraph"/>
        <w:numPr>
          <w:ilvl w:val="0"/>
          <w:numId w:val="1"/>
        </w:numPr>
        <w:rPr>
          <w:sz w:val="24"/>
          <w:szCs w:val="24"/>
        </w:rPr>
      </w:pPr>
      <w:r>
        <w:rPr>
          <w:sz w:val="24"/>
          <w:szCs w:val="24"/>
        </w:rPr>
        <w:t>The initial planned margin percentage (note that this will be lower than planned gross margin as any retail reductions reduce the margin earned)</w:t>
      </w:r>
    </w:p>
    <w:p w:rsidR="000B15BC" w:rsidRDefault="000B15BC" w:rsidP="000B15BC">
      <w:pPr>
        <w:pStyle w:val="ListParagraph"/>
        <w:numPr>
          <w:ilvl w:val="0"/>
          <w:numId w:val="1"/>
        </w:numPr>
        <w:rPr>
          <w:sz w:val="24"/>
          <w:szCs w:val="24"/>
        </w:rPr>
      </w:pPr>
      <w:r>
        <w:rPr>
          <w:sz w:val="24"/>
          <w:szCs w:val="24"/>
        </w:rPr>
        <w:t>Expected turnover rate for the six month period (used to calculate average stock for the season)</w:t>
      </w:r>
    </w:p>
    <w:p w:rsidR="000B15BC" w:rsidRDefault="000B15BC" w:rsidP="000B15BC">
      <w:pPr>
        <w:pStyle w:val="ListParagraph"/>
        <w:numPr>
          <w:ilvl w:val="0"/>
          <w:numId w:val="1"/>
        </w:numPr>
        <w:rPr>
          <w:sz w:val="24"/>
          <w:szCs w:val="24"/>
        </w:rPr>
      </w:pPr>
      <w:r>
        <w:rPr>
          <w:sz w:val="24"/>
          <w:szCs w:val="24"/>
        </w:rPr>
        <w:t xml:space="preserve">The planned percentage of the total sales to be made in each month (note that the total for the six months </w:t>
      </w:r>
      <w:r>
        <w:rPr>
          <w:b/>
          <w:sz w:val="24"/>
          <w:szCs w:val="24"/>
        </w:rPr>
        <w:t>must</w:t>
      </w:r>
      <w:r>
        <w:rPr>
          <w:sz w:val="24"/>
          <w:szCs w:val="24"/>
        </w:rPr>
        <w:t xml:space="preserve"> equal 100%)</w:t>
      </w:r>
    </w:p>
    <w:p w:rsidR="000B15BC" w:rsidRDefault="000B15BC" w:rsidP="000B15BC">
      <w:pPr>
        <w:pStyle w:val="ListParagraph"/>
        <w:numPr>
          <w:ilvl w:val="0"/>
          <w:numId w:val="1"/>
        </w:numPr>
        <w:rPr>
          <w:sz w:val="24"/>
          <w:szCs w:val="24"/>
        </w:rPr>
      </w:pPr>
      <w:r>
        <w:rPr>
          <w:sz w:val="24"/>
          <w:szCs w:val="24"/>
        </w:rPr>
        <w:t>Planned retail reduction % (i.e., total markdowns as a percentage of original retail) for each month</w:t>
      </w:r>
    </w:p>
    <w:p w:rsidR="000B15BC" w:rsidRDefault="000B15BC" w:rsidP="000B15BC">
      <w:pPr>
        <w:rPr>
          <w:sz w:val="24"/>
          <w:szCs w:val="24"/>
        </w:rPr>
      </w:pPr>
    </w:p>
    <w:p w:rsidR="000B15BC" w:rsidRDefault="000B15BC" w:rsidP="000B15BC">
      <w:pPr>
        <w:rPr>
          <w:sz w:val="24"/>
          <w:szCs w:val="24"/>
        </w:rPr>
      </w:pPr>
      <w:r>
        <w:rPr>
          <w:sz w:val="24"/>
          <w:szCs w:val="24"/>
        </w:rPr>
        <w:t xml:space="preserve">The above variables </w:t>
      </w:r>
      <w:r w:rsidRPr="00141B5B">
        <w:rPr>
          <w:sz w:val="24"/>
          <w:szCs w:val="24"/>
        </w:rPr>
        <w:t xml:space="preserve">(highlighted in </w:t>
      </w:r>
      <w:r w:rsidRPr="00141B5B">
        <w:rPr>
          <w:sz w:val="24"/>
          <w:szCs w:val="24"/>
          <w:highlight w:val="cyan"/>
        </w:rPr>
        <w:t>blue</w:t>
      </w:r>
      <w:r w:rsidRPr="00141B5B">
        <w:rPr>
          <w:sz w:val="24"/>
          <w:szCs w:val="24"/>
        </w:rPr>
        <w:t xml:space="preserve">) are </w:t>
      </w:r>
      <w:r>
        <w:rPr>
          <w:sz w:val="24"/>
          <w:szCs w:val="24"/>
        </w:rPr>
        <w:t xml:space="preserve">to be </w:t>
      </w:r>
      <w:r w:rsidRPr="00141B5B">
        <w:rPr>
          <w:sz w:val="24"/>
          <w:szCs w:val="24"/>
        </w:rPr>
        <w:t xml:space="preserve">input </w:t>
      </w:r>
      <w:r>
        <w:rPr>
          <w:sz w:val="24"/>
          <w:szCs w:val="24"/>
        </w:rPr>
        <w:t xml:space="preserve">into the </w:t>
      </w:r>
      <w:r w:rsidRPr="00141B5B">
        <w:rPr>
          <w:sz w:val="24"/>
          <w:szCs w:val="24"/>
        </w:rPr>
        <w:t>cells</w:t>
      </w:r>
      <w:r>
        <w:rPr>
          <w:sz w:val="24"/>
          <w:szCs w:val="24"/>
        </w:rPr>
        <w:t xml:space="preserve"> noted in the </w:t>
      </w:r>
      <w:r>
        <w:rPr>
          <w:b/>
          <w:sz w:val="24"/>
          <w:szCs w:val="24"/>
        </w:rPr>
        <w:t>Input form</w:t>
      </w:r>
      <w:r w:rsidRPr="00141B5B">
        <w:rPr>
          <w:sz w:val="24"/>
          <w:szCs w:val="24"/>
        </w:rPr>
        <w:t>. What you enter in the cell tells the program the changes that are to be made.</w:t>
      </w:r>
      <w:r>
        <w:rPr>
          <w:sz w:val="24"/>
          <w:szCs w:val="24"/>
        </w:rPr>
        <w:t xml:space="preserve"> The program automatically calculates the six month merchandise budget.</w:t>
      </w:r>
    </w:p>
    <w:p w:rsidR="000B15BC" w:rsidRDefault="000B15BC" w:rsidP="000B15BC">
      <w:pPr>
        <w:rPr>
          <w:sz w:val="24"/>
          <w:szCs w:val="24"/>
        </w:rPr>
      </w:pPr>
    </w:p>
    <w:p w:rsidR="000B15BC" w:rsidRPr="00141B5B" w:rsidRDefault="000B15BC" w:rsidP="000B15BC">
      <w:pPr>
        <w:rPr>
          <w:sz w:val="24"/>
          <w:szCs w:val="24"/>
        </w:rPr>
      </w:pPr>
      <w:r w:rsidRPr="00141B5B">
        <w:rPr>
          <w:sz w:val="24"/>
          <w:szCs w:val="24"/>
        </w:rPr>
        <w:t xml:space="preserve">Before continuing, you should review the </w:t>
      </w:r>
      <w:r>
        <w:rPr>
          <w:sz w:val="24"/>
          <w:szCs w:val="24"/>
        </w:rPr>
        <w:t>merchandise budget</w:t>
      </w:r>
      <w:r w:rsidRPr="00141B5B">
        <w:rPr>
          <w:sz w:val="24"/>
          <w:szCs w:val="24"/>
        </w:rPr>
        <w:t xml:space="preserve"> to ensure the revised amounts are as expected.</w:t>
      </w:r>
    </w:p>
    <w:p w:rsidR="000B15BC" w:rsidRPr="00141B5B" w:rsidRDefault="000B15BC" w:rsidP="000B15BC">
      <w:pPr>
        <w:rPr>
          <w:sz w:val="24"/>
          <w:szCs w:val="24"/>
        </w:rPr>
      </w:pPr>
    </w:p>
    <w:p w:rsidR="000B15BC" w:rsidRPr="004F63A1" w:rsidRDefault="000B15BC" w:rsidP="004F63A1">
      <w:pPr>
        <w:rPr>
          <w:sz w:val="24"/>
          <w:szCs w:val="24"/>
        </w:rPr>
      </w:pPr>
      <w:r w:rsidRPr="00141B5B">
        <w:rPr>
          <w:sz w:val="24"/>
          <w:szCs w:val="24"/>
        </w:rPr>
        <w:t xml:space="preserve">When you are completed, the </w:t>
      </w:r>
      <w:r w:rsidRPr="00141B5B">
        <w:rPr>
          <w:i/>
          <w:sz w:val="24"/>
          <w:szCs w:val="24"/>
        </w:rPr>
        <w:t>Excel</w:t>
      </w:r>
      <w:r w:rsidRPr="00141B5B">
        <w:rPr>
          <w:sz w:val="24"/>
          <w:szCs w:val="24"/>
        </w:rPr>
        <w:t xml:space="preserve"> file should be saved with another name (check with your professor on his or her naming conventions) so the basic worksheet can be used for another exercise.</w:t>
      </w:r>
    </w:p>
    <w:sectPr w:rsidR="000B15BC" w:rsidRPr="004F63A1" w:rsidSect="00644975">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656" w:rsidRDefault="00BF3656" w:rsidP="00181B9D">
      <w:pPr>
        <w:spacing w:line="240" w:lineRule="auto"/>
      </w:pPr>
      <w:r>
        <w:separator/>
      </w:r>
    </w:p>
  </w:endnote>
  <w:endnote w:type="continuationSeparator" w:id="0">
    <w:p w:rsidR="00BF3656" w:rsidRDefault="00BF3656" w:rsidP="00181B9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56" w:rsidRDefault="00BF36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56" w:rsidRDefault="00BF3656" w:rsidP="004B63D6">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BF3656" w:rsidRDefault="00BF3656">
    <w:pPr>
      <w:pStyle w:val="Footer"/>
    </w:pPr>
  </w:p>
  <w:p w:rsidR="00BF3656" w:rsidRDefault="00BF36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56" w:rsidRDefault="00BF36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656" w:rsidRDefault="00BF3656" w:rsidP="00181B9D">
      <w:pPr>
        <w:spacing w:line="240" w:lineRule="auto"/>
      </w:pPr>
      <w:r>
        <w:separator/>
      </w:r>
    </w:p>
  </w:footnote>
  <w:footnote w:type="continuationSeparator" w:id="0">
    <w:p w:rsidR="00BF3656" w:rsidRDefault="00BF3656" w:rsidP="00181B9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56" w:rsidRDefault="00BF36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56" w:rsidRPr="007531A8" w:rsidRDefault="00321AE5" w:rsidP="00A654F9">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321AE5">
      <w:rPr>
        <w:rFonts w:ascii="New York" w:eastAsia="Times New Roman" w:hAnsi="New York" w:cs="Times New Roman"/>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60288" o:button="t">
          <v:fill o:detectmouseclick="t"/>
          <v:imagedata r:id="rId1" o:title=""/>
        </v:shape>
        <o:OLEObject Type="Embed" ProgID="Unknown" ShapeID="_x0000_s2050" DrawAspect="Content" ObjectID="_1315632209" r:id="rId2"/>
      </w:pict>
    </w:r>
    <w:r w:rsidR="00BF3656" w:rsidRPr="007531A8">
      <w:rPr>
        <w:rFonts w:ascii="New York" w:eastAsia="Times New Roman" w:hAnsi="New York" w:cs="Times New Roman"/>
        <w:i/>
        <w:noProof/>
        <w:sz w:val="36"/>
        <w:szCs w:val="36"/>
      </w:rPr>
      <w:t>The House</w:t>
    </w:r>
    <w:r w:rsidR="00BF3656" w:rsidRPr="007531A8">
      <w:rPr>
        <w:rFonts w:ascii="New York" w:eastAsia="Times New Roman" w:hAnsi="New York" w:cs="Times New Roman"/>
        <w:i/>
        <w:noProof/>
        <w:sz w:val="28"/>
        <w:szCs w:val="28"/>
      </w:rPr>
      <w:tab/>
    </w:r>
    <w:r w:rsidR="00BF3656" w:rsidRPr="007531A8">
      <w:rPr>
        <w:rFonts w:ascii="New York" w:eastAsia="Times New Roman" w:hAnsi="New York" w:cs="Times New Roman"/>
        <w:noProof/>
        <w:sz w:val="24"/>
        <w:szCs w:val="24"/>
      </w:rPr>
      <w:ptab w:relativeTo="margin" w:alignment="center" w:leader="none"/>
    </w:r>
    <w:r w:rsidR="00BF3656" w:rsidRPr="007531A8">
      <w:rPr>
        <w:rFonts w:ascii="New York" w:eastAsia="Times New Roman" w:hAnsi="New York" w:cs="Times New Roman"/>
        <w:noProof/>
        <w:sz w:val="24"/>
        <w:szCs w:val="24"/>
      </w:rPr>
      <w:t xml:space="preserve">                                      </w:t>
    </w:r>
    <w:r w:rsidR="00BF3656">
      <w:rPr>
        <w:rFonts w:ascii="New York" w:eastAsia="Times New Roman" w:hAnsi="New York" w:cs="Times New Roman"/>
        <w:noProof/>
        <w:sz w:val="24"/>
        <w:szCs w:val="24"/>
      </w:rPr>
      <w:t xml:space="preserve">         </w:t>
    </w:r>
    <w:r w:rsidR="00BF3656" w:rsidRPr="007531A8">
      <w:rPr>
        <w:rFonts w:ascii="New York" w:eastAsia="Times New Roman" w:hAnsi="New York" w:cs="Times New Roman"/>
        <w:noProof/>
        <w:sz w:val="24"/>
        <w:szCs w:val="24"/>
      </w:rPr>
      <w:t xml:space="preserve">   Paul T. McGurr     </w:t>
    </w:r>
  </w:p>
  <w:p w:rsidR="00BF3656" w:rsidRPr="007531A8" w:rsidRDefault="00BF3656" w:rsidP="00A654F9">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7531A8">
      <w:rPr>
        <w:rFonts w:ascii="New York" w:eastAsia="Times New Roman" w:hAnsi="New York" w:cs="Times New Roman"/>
        <w:i/>
        <w:noProof/>
        <w:sz w:val="28"/>
        <w:szCs w:val="28"/>
      </w:rPr>
      <w:tab/>
    </w:r>
    <w:r w:rsidRPr="007531A8">
      <w:rPr>
        <w:rFonts w:ascii="New York" w:eastAsia="Times New Roman" w:hAnsi="New York" w:cs="Times New Roman"/>
        <w:i/>
        <w:noProof/>
        <w:sz w:val="28"/>
        <w:szCs w:val="28"/>
      </w:rPr>
      <w:tab/>
    </w:r>
    <w:r w:rsidRPr="007531A8">
      <w:rPr>
        <w:rFonts w:ascii="New York" w:eastAsia="Times New Roman" w:hAnsi="New York" w:cs="Times New Roman"/>
        <w:noProof/>
        <w:sz w:val="24"/>
        <w:szCs w:val="24"/>
      </w:rPr>
      <w:t>Fort Lewis College</w:t>
    </w:r>
  </w:p>
  <w:p w:rsidR="00BF3656" w:rsidRPr="00A654F9" w:rsidRDefault="00BF3656" w:rsidP="00A654F9">
    <w:pPr>
      <w:pStyle w:val="Header"/>
      <w:overflowPunct w:val="0"/>
      <w:autoSpaceDE w:val="0"/>
      <w:autoSpaceDN w:val="0"/>
      <w:adjustRightInd w:val="0"/>
      <w:ind w:left="0"/>
      <w:textAlignment w:val="baseline"/>
      <w:rPr>
        <w:rFonts w:ascii="New York" w:eastAsia="Times New Roman" w:hAnsi="New York" w:cs="Times New Roman"/>
        <w:noProof/>
        <w:sz w:val="24"/>
        <w:szCs w:val="24"/>
      </w:rPr>
    </w:pPr>
    <w:r w:rsidRPr="007531A8">
      <w:rPr>
        <w:rFonts w:ascii="New York" w:eastAsia="Times New Roman" w:hAnsi="New York" w:cs="Times New Roman"/>
        <w:noProof/>
        <w:sz w:val="24"/>
        <w:szCs w:val="24"/>
      </w:rPr>
      <w:t xml:space="preserve">                                          Click the House to </w:t>
    </w:r>
    <w:r w:rsidRPr="007531A8">
      <w:rPr>
        <w:rFonts w:ascii="New York" w:eastAsia="Times New Roman" w:hAnsi="New York" w:cs="Times New Roman"/>
        <w:noProof/>
        <w:sz w:val="24"/>
        <w:szCs w:val="24"/>
      </w:rPr>
      <w:drawing>
        <wp:inline distT="0" distB="0" distL="0" distR="0">
          <wp:extent cx="304800" cy="304800"/>
          <wp:effectExtent l="19050" t="0" r="0" b="0"/>
          <wp:docPr id="22"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rsidRPr="007531A8">
      <w:rPr>
        <w:rFonts w:ascii="New York" w:eastAsia="Times New Roman" w:hAnsi="New York" w:cs="Times New Roman"/>
        <w:noProof/>
        <w:sz w:val="24"/>
        <w:szCs w:val="24"/>
      </w:rPr>
      <w:t xml:space="preserve">return to table of contents  </w:t>
    </w:r>
    <w:r>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656" w:rsidRDefault="00BF36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16998"/>
    <w:multiLevelType w:val="hybridMultilevel"/>
    <w:tmpl w:val="9A563D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0B81AA7"/>
    <w:multiLevelType w:val="hybridMultilevel"/>
    <w:tmpl w:val="B2B0A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D7CCF"/>
    <w:rsid w:val="00031F55"/>
    <w:rsid w:val="000B15BC"/>
    <w:rsid w:val="00141B5B"/>
    <w:rsid w:val="00181B9D"/>
    <w:rsid w:val="00321AE5"/>
    <w:rsid w:val="00375838"/>
    <w:rsid w:val="00396D4B"/>
    <w:rsid w:val="00454776"/>
    <w:rsid w:val="004B63D6"/>
    <w:rsid w:val="004B695B"/>
    <w:rsid w:val="004D7CCF"/>
    <w:rsid w:val="004F63A1"/>
    <w:rsid w:val="00644975"/>
    <w:rsid w:val="007A6C0B"/>
    <w:rsid w:val="007C41BB"/>
    <w:rsid w:val="0080404F"/>
    <w:rsid w:val="00825D3C"/>
    <w:rsid w:val="00862A22"/>
    <w:rsid w:val="008C5D53"/>
    <w:rsid w:val="00913768"/>
    <w:rsid w:val="00991BFF"/>
    <w:rsid w:val="00A126E1"/>
    <w:rsid w:val="00A654F9"/>
    <w:rsid w:val="00AC4668"/>
    <w:rsid w:val="00BF3656"/>
    <w:rsid w:val="00C25908"/>
    <w:rsid w:val="00D2448D"/>
    <w:rsid w:val="00EF4A9E"/>
    <w:rsid w:val="00F44732"/>
    <w:rsid w:val="00F76F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9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1B9D"/>
    <w:pPr>
      <w:tabs>
        <w:tab w:val="center" w:pos="4680"/>
        <w:tab w:val="right" w:pos="9360"/>
      </w:tabs>
      <w:spacing w:line="240" w:lineRule="auto"/>
    </w:pPr>
  </w:style>
  <w:style w:type="character" w:customStyle="1" w:styleId="HeaderChar">
    <w:name w:val="Header Char"/>
    <w:basedOn w:val="DefaultParagraphFont"/>
    <w:link w:val="Header"/>
    <w:uiPriority w:val="99"/>
    <w:rsid w:val="00181B9D"/>
  </w:style>
  <w:style w:type="paragraph" w:styleId="Footer">
    <w:name w:val="footer"/>
    <w:basedOn w:val="Normal"/>
    <w:link w:val="FooterChar"/>
    <w:uiPriority w:val="99"/>
    <w:unhideWhenUsed/>
    <w:rsid w:val="00181B9D"/>
    <w:pPr>
      <w:tabs>
        <w:tab w:val="center" w:pos="4680"/>
        <w:tab w:val="right" w:pos="9360"/>
      </w:tabs>
      <w:spacing w:line="240" w:lineRule="auto"/>
    </w:pPr>
  </w:style>
  <w:style w:type="character" w:customStyle="1" w:styleId="FooterChar">
    <w:name w:val="Footer Char"/>
    <w:basedOn w:val="DefaultParagraphFont"/>
    <w:link w:val="Footer"/>
    <w:uiPriority w:val="99"/>
    <w:rsid w:val="00181B9D"/>
  </w:style>
  <w:style w:type="paragraph" w:styleId="BalloonText">
    <w:name w:val="Balloon Text"/>
    <w:basedOn w:val="Normal"/>
    <w:link w:val="BalloonTextChar"/>
    <w:uiPriority w:val="99"/>
    <w:semiHidden/>
    <w:unhideWhenUsed/>
    <w:rsid w:val="00181B9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B9D"/>
    <w:rPr>
      <w:rFonts w:ascii="Tahoma" w:hAnsi="Tahoma" w:cs="Tahoma"/>
      <w:sz w:val="16"/>
      <w:szCs w:val="16"/>
    </w:rPr>
  </w:style>
  <w:style w:type="paragraph" w:styleId="ListParagraph">
    <w:name w:val="List Paragraph"/>
    <w:basedOn w:val="Normal"/>
    <w:uiPriority w:val="34"/>
    <w:qFormat/>
    <w:rsid w:val="008C5D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budget%20percent%20variation.xlsx"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PHASE%20FOUR%20SPREADSHEET%20MODEL.docx" TargetMode="Externa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budget%20basic%20stock.xlsx"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budget%20stock%20to%20sales.xlsx" TargetMode="External"/><Relationship Id="rId14" Type="http://schemas.openxmlformats.org/officeDocument/2006/relationships/image" Target="media/image4.wmf"/><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6.gif"/><Relationship Id="rId2" Type="http://schemas.openxmlformats.org/officeDocument/2006/relationships/oleObject" Target="embeddings/oleObject1.bin"/><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721</Words>
  <Characters>4112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Fort Lewis College</Company>
  <LinksUpToDate>false</LinksUpToDate>
  <CharactersWithSpaces>4824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7</cp:revision>
  <cp:lastPrinted>2009-06-14T17:05:00Z</cp:lastPrinted>
  <dcterms:created xsi:type="dcterms:W3CDTF">2009-06-09T19:52:00Z</dcterms:created>
  <dcterms:modified xsi:type="dcterms:W3CDTF">2009-09-28T14:37:00Z</dcterms:modified>
</cp:coreProperties>
</file>